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4A34C0">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7B4B24">
        <w:rPr>
          <w:b/>
          <w:i/>
          <w:noProof/>
          <w:sz w:val="28"/>
        </w:rPr>
        <w:t>6052</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w:t>
      </w:r>
      <w:r w:rsidR="004A34C0">
        <w:rPr>
          <w:rFonts w:eastAsia="Arial Unicode MS" w:cs="Arial"/>
          <w:b/>
          <w:bCs/>
          <w:sz w:val="24"/>
        </w:rPr>
        <w:t>ugust</w:t>
      </w:r>
      <w:r w:rsidR="00DD52D2" w:rsidRPr="005149D5">
        <w:rPr>
          <w:rFonts w:eastAsia="Arial Unicode MS" w:cs="Arial"/>
          <w:b/>
          <w:bCs/>
          <w:sz w:val="24"/>
        </w:rPr>
        <w:t xml:space="preserve"> </w:t>
      </w:r>
      <w:r w:rsidR="004A34C0">
        <w:rPr>
          <w:rFonts w:eastAsia="Arial Unicode MS" w:cs="Arial"/>
          <w:b/>
          <w:bCs/>
          <w:sz w:val="24"/>
        </w:rPr>
        <w:t>17</w:t>
      </w:r>
      <w:r w:rsidR="00DD52D2" w:rsidRPr="005149D5">
        <w:rPr>
          <w:rFonts w:eastAsia="Arial Unicode MS" w:cs="Arial"/>
          <w:b/>
          <w:bCs/>
          <w:sz w:val="24"/>
        </w:rPr>
        <w:t xml:space="preserve"> – </w:t>
      </w:r>
      <w:r w:rsidR="00D41EB7" w:rsidRPr="005149D5">
        <w:rPr>
          <w:rFonts w:eastAsia="Arial Unicode MS" w:cs="Arial"/>
          <w:b/>
          <w:bCs/>
          <w:sz w:val="24"/>
        </w:rPr>
        <w:t>2</w:t>
      </w:r>
      <w:r w:rsidR="004A34C0">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E3049C">
              <w:rPr>
                <w:b/>
                <w:noProof/>
                <w:sz w:val="28"/>
              </w:rPr>
              <w:t>2</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6643B1" w:rsidP="00547111">
            <w:pPr>
              <w:pStyle w:val="CRCoverPage"/>
              <w:spacing w:after="0"/>
              <w:rPr>
                <w:noProof/>
              </w:rPr>
            </w:pPr>
            <w:r>
              <w:rPr>
                <w:b/>
                <w:noProof/>
                <w:sz w:val="28"/>
              </w:rPr>
              <w:t>3527</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4A34C0">
              <w:rPr>
                <w:b/>
                <w:noProof/>
                <w:sz w:val="28"/>
              </w:rPr>
              <w:t>5</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F25D98" w:rsidP="001E41F3">
            <w:pPr>
              <w:pStyle w:val="CRCoverPage"/>
              <w:spacing w:after="0"/>
              <w:jc w:val="center"/>
              <w:rPr>
                <w:b/>
                <w:caps/>
                <w:noProof/>
              </w:rPr>
            </w:pP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5149D5">
            <w:pPr>
              <w:pStyle w:val="CRCoverPage"/>
              <w:spacing w:after="0"/>
              <w:ind w:left="100"/>
              <w:rPr>
                <w:noProof/>
              </w:rPr>
            </w:pPr>
            <w:r>
              <w:rPr>
                <w:noProof/>
              </w:rPr>
              <w:t>IIoT</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4A34C0">
              <w:rPr>
                <w:noProof/>
              </w:rPr>
              <w:t>8</w:t>
            </w:r>
            <w:r w:rsidRPr="005149D5">
              <w:rPr>
                <w:noProof/>
              </w:rPr>
              <w:t>-</w:t>
            </w:r>
            <w:r w:rsidR="00F030EB">
              <w:rPr>
                <w:noProof/>
              </w:rPr>
              <w:t>1</w:t>
            </w:r>
            <w:r w:rsidR="004A34C0">
              <w:rPr>
                <w:noProof/>
              </w:rPr>
              <w:t>0</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Rel-17</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492593" w:rsidRDefault="00492593" w:rsidP="00B661A1">
            <w:pPr>
              <w:pStyle w:val="CRCoverPage"/>
              <w:spacing w:after="0"/>
              <w:ind w:left="100"/>
              <w:rPr>
                <w:noProof/>
              </w:rPr>
            </w:pPr>
            <w:r>
              <w:rPr>
                <w:noProof/>
              </w:rPr>
              <w:t>The inclusion of the TSCTSF is only required when traffic characteristics related parameters are provided (i.e. it does not depend on whether QoS reference or individual QoS parameters are provided).</w:t>
            </w:r>
          </w:p>
          <w:p w:rsidR="005B37E2" w:rsidRDefault="005B37E2" w:rsidP="00B661A1">
            <w:pPr>
              <w:pStyle w:val="CRCoverPage"/>
              <w:spacing w:after="0"/>
              <w:ind w:left="100"/>
              <w:rPr>
                <w:noProof/>
              </w:rPr>
            </w:pPr>
          </w:p>
          <w:p w:rsidR="005B37E2" w:rsidRDefault="005B37E2" w:rsidP="00B661A1">
            <w:pPr>
              <w:pStyle w:val="CRCoverPage"/>
              <w:spacing w:after="0"/>
              <w:ind w:left="100"/>
              <w:rPr>
                <w:noProof/>
              </w:rPr>
            </w:pPr>
            <w:r>
              <w:rPr>
                <w:noProof/>
              </w:rPr>
              <w:t>The NEF decision about the inclusion of the TSCTSF is documented in the wrong step.</w:t>
            </w:r>
          </w:p>
          <w:p w:rsidR="005B37E2" w:rsidRDefault="005B37E2" w:rsidP="00B661A1">
            <w:pPr>
              <w:pStyle w:val="CRCoverPage"/>
              <w:spacing w:after="0"/>
              <w:ind w:left="100"/>
              <w:rPr>
                <w:noProof/>
              </w:rPr>
            </w:pPr>
          </w:p>
          <w:p w:rsidR="005B37E2" w:rsidRDefault="005B37E2" w:rsidP="00B661A1">
            <w:pPr>
              <w:pStyle w:val="CRCoverPage"/>
              <w:spacing w:after="0"/>
              <w:ind w:left="100"/>
              <w:rPr>
                <w:noProof/>
              </w:rPr>
            </w:pPr>
            <w:r>
              <w:rPr>
                <w:noProof/>
              </w:rPr>
              <w:t>The PCF actions for deriving the QoS parameters of the PCC rule are the same irrespective of whether a TSCTSF is included in the procedure or not. Hence, they should be documented only once and under consideration of the existin</w:t>
            </w:r>
            <w:r w:rsidR="00B8527D">
              <w:rPr>
                <w:noProof/>
              </w:rPr>
              <w:t>g</w:t>
            </w:r>
            <w:r>
              <w:rPr>
                <w:noProof/>
              </w:rPr>
              <w:t xml:space="preserve"> description in 23.503</w:t>
            </w:r>
            <w:r w:rsidR="00B8527D">
              <w:rPr>
                <w:noProof/>
              </w:rPr>
              <w:t xml:space="preserve"> so that d</w:t>
            </w:r>
            <w:r w:rsidR="00B8527D">
              <w:rPr>
                <w:noProof/>
              </w:rPr>
              <w:t xml:space="preserve">uplication of description </w:t>
            </w:r>
            <w:r w:rsidR="00B8527D">
              <w:rPr>
                <w:noProof/>
              </w:rPr>
              <w:t xml:space="preserve">is </w:t>
            </w:r>
            <w:r w:rsidR="00B8527D">
              <w:rPr>
                <w:noProof/>
              </w:rPr>
              <w:t>avoided</w:t>
            </w:r>
            <w:r>
              <w:rPr>
                <w:noProof/>
              </w:rPr>
              <w:t>.</w:t>
            </w:r>
          </w:p>
          <w:p w:rsidR="000069BC" w:rsidRDefault="000069BC" w:rsidP="00B661A1">
            <w:pPr>
              <w:pStyle w:val="CRCoverPage"/>
              <w:spacing w:after="0"/>
              <w:ind w:left="100"/>
              <w:rPr>
                <w:noProof/>
              </w:rPr>
            </w:pPr>
          </w:p>
          <w:p w:rsidR="000069BC" w:rsidRDefault="000069BC" w:rsidP="00B661A1">
            <w:pPr>
              <w:pStyle w:val="CRCoverPage"/>
              <w:spacing w:after="0"/>
              <w:ind w:left="100"/>
            </w:pPr>
            <w:r>
              <w:rPr>
                <w:noProof/>
              </w:rPr>
              <w:t xml:space="preserve">The usage of </w:t>
            </w:r>
            <w:r w:rsidR="00CF6633">
              <w:rPr>
                <w:noProof/>
              </w:rPr>
              <w:t xml:space="preserve">the </w:t>
            </w:r>
            <w:proofErr w:type="spellStart"/>
            <w:r w:rsidR="00CF6633">
              <w:t>Ntsctsf_QoSandTSCAssistance_Create</w:t>
            </w:r>
            <w:proofErr w:type="spellEnd"/>
            <w:r w:rsidR="00CF6633">
              <w:t xml:space="preserve"> and </w:t>
            </w:r>
            <w:proofErr w:type="spellStart"/>
            <w:r w:rsidR="00CF6633">
              <w:t>Npcf_PolicyAuthorization_Create</w:t>
            </w:r>
            <w:proofErr w:type="spellEnd"/>
            <w:r w:rsidR="00CF6633">
              <w:t xml:space="preserve"> operation in the AF session with required QoS update procedure does not make sense as the decision about the inclusion of the TSCTSF is taken during the Setting up an AF session with required QoS procedure.</w:t>
            </w:r>
          </w:p>
          <w:p w:rsidR="00B8527D" w:rsidRDefault="00B8527D" w:rsidP="00B661A1">
            <w:pPr>
              <w:pStyle w:val="CRCoverPage"/>
              <w:spacing w:after="0"/>
              <w:ind w:left="100"/>
              <w:rPr>
                <w:noProof/>
              </w:rPr>
            </w:pPr>
          </w:p>
          <w:p w:rsidR="00B8527D" w:rsidRPr="005149D5" w:rsidRDefault="00B8527D" w:rsidP="00B8527D">
            <w:pPr>
              <w:pStyle w:val="CRCoverPage"/>
              <w:spacing w:after="0"/>
              <w:ind w:left="100"/>
              <w:rPr>
                <w:noProof/>
              </w:rPr>
            </w:pPr>
            <w:r>
              <w:rPr>
                <w:noProof/>
              </w:rPr>
              <w:t>Traffic characteristics related parameters are mentioned as QoS parameters</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B8527D" w:rsidRDefault="00B8527D">
            <w:pPr>
              <w:pStyle w:val="CRCoverPage"/>
              <w:spacing w:after="0"/>
              <w:ind w:left="100"/>
              <w:rPr>
                <w:noProof/>
              </w:rPr>
            </w:pPr>
            <w:r>
              <w:rPr>
                <w:noProof/>
              </w:rPr>
              <w:t>The following changes are done:</w:t>
            </w:r>
          </w:p>
          <w:p w:rsidR="005B37E2" w:rsidRDefault="005B37E2" w:rsidP="00B8527D">
            <w:pPr>
              <w:pStyle w:val="CRCoverPage"/>
              <w:numPr>
                <w:ilvl w:val="0"/>
                <w:numId w:val="1"/>
              </w:numPr>
              <w:spacing w:after="0"/>
              <w:rPr>
                <w:noProof/>
              </w:rPr>
            </w:pPr>
            <w:r>
              <w:rPr>
                <w:noProof/>
              </w:rPr>
              <w:t xml:space="preserve">The inclusion of the TSCTSF takes </w:t>
            </w:r>
            <w:r w:rsidR="00B8527D">
              <w:rPr>
                <w:noProof/>
              </w:rPr>
              <w:t xml:space="preserve">only </w:t>
            </w:r>
            <w:r>
              <w:rPr>
                <w:noProof/>
              </w:rPr>
              <w:t>place when traffic characteristics related parameters are provided</w:t>
            </w:r>
            <w:r w:rsidR="00B8527D">
              <w:rPr>
                <w:noProof/>
              </w:rPr>
              <w:t>.</w:t>
            </w:r>
          </w:p>
          <w:p w:rsidR="005B37E2" w:rsidRDefault="005B37E2" w:rsidP="00B8527D">
            <w:pPr>
              <w:pStyle w:val="CRCoverPage"/>
              <w:numPr>
                <w:ilvl w:val="0"/>
                <w:numId w:val="1"/>
              </w:numPr>
              <w:spacing w:after="0"/>
              <w:rPr>
                <w:noProof/>
              </w:rPr>
            </w:pPr>
            <w:r>
              <w:rPr>
                <w:noProof/>
              </w:rPr>
              <w:t>The NEF decision about the inclusion of the TSCTSF is moved to step 2.</w:t>
            </w:r>
          </w:p>
          <w:p w:rsidR="005B37E2" w:rsidRDefault="005B37E2" w:rsidP="00B8527D">
            <w:pPr>
              <w:pStyle w:val="CRCoverPage"/>
              <w:numPr>
                <w:ilvl w:val="0"/>
                <w:numId w:val="1"/>
              </w:numPr>
              <w:spacing w:after="0"/>
              <w:rPr>
                <w:noProof/>
              </w:rPr>
            </w:pPr>
            <w:r>
              <w:rPr>
                <w:noProof/>
              </w:rPr>
              <w:t>The PCF actions for deriving the QoS parameters of the PCC rule are only described once in step 4 and under consideration of the existint description in 23.503 (step 4a refers to step 4 for those PCF actions).</w:t>
            </w:r>
          </w:p>
          <w:p w:rsidR="00CF6633" w:rsidRDefault="00CF6633" w:rsidP="00B8527D">
            <w:pPr>
              <w:pStyle w:val="CRCoverPage"/>
              <w:numPr>
                <w:ilvl w:val="0"/>
                <w:numId w:val="1"/>
              </w:numPr>
              <w:spacing w:after="0"/>
            </w:pPr>
            <w:r>
              <w:rPr>
                <w:noProof/>
              </w:rPr>
              <w:lastRenderedPageBreak/>
              <w:t xml:space="preserve">The </w:t>
            </w:r>
            <w:proofErr w:type="spellStart"/>
            <w:r>
              <w:t>Ntsctsf_QoSandTSCAssistance_Create</w:t>
            </w:r>
            <w:proofErr w:type="spellEnd"/>
            <w:r>
              <w:t xml:space="preserve"> and </w:t>
            </w:r>
            <w:proofErr w:type="spellStart"/>
            <w:r>
              <w:t>Npcf_PolicyAuthorization_Create</w:t>
            </w:r>
            <w:proofErr w:type="spellEnd"/>
            <w:r>
              <w:t xml:space="preserve"> operation are removed from the AF session with required QoS update procedure</w:t>
            </w:r>
            <w:r w:rsidR="00B8527D">
              <w:t>.</w:t>
            </w:r>
          </w:p>
          <w:p w:rsidR="00B8527D" w:rsidRDefault="00B8527D" w:rsidP="00B8527D">
            <w:pPr>
              <w:pStyle w:val="CRCoverPage"/>
              <w:numPr>
                <w:ilvl w:val="0"/>
                <w:numId w:val="1"/>
              </w:numPr>
              <w:spacing w:after="0"/>
              <w:rPr>
                <w:noProof/>
              </w:rPr>
            </w:pPr>
            <w:r>
              <w:rPr>
                <w:noProof/>
              </w:rPr>
              <w:t xml:space="preserve">The </w:t>
            </w:r>
            <w:r w:rsidR="00AF7D1E">
              <w:rPr>
                <w:noProof/>
              </w:rPr>
              <w:t xml:space="preserve">AF provided </w:t>
            </w:r>
            <w:bookmarkStart w:id="1" w:name="_GoBack"/>
            <w:bookmarkEnd w:id="1"/>
            <w:r>
              <w:rPr>
                <w:noProof/>
              </w:rPr>
              <w:t>parameters are differentiated into QoS parameters and traffic characteristics related parameters</w:t>
            </w:r>
            <w:r>
              <w:rPr>
                <w:noProof/>
              </w:rPr>
              <w:t>.</w:t>
            </w:r>
          </w:p>
          <w:p w:rsidR="00CF6633" w:rsidRPr="005149D5" w:rsidRDefault="00CF6633" w:rsidP="00B8527D">
            <w:pPr>
              <w:pStyle w:val="CRCoverPage"/>
              <w:numPr>
                <w:ilvl w:val="0"/>
                <w:numId w:val="1"/>
              </w:numPr>
              <w:spacing w:after="0"/>
              <w:rPr>
                <w:noProof/>
              </w:rPr>
            </w:pPr>
            <w:r>
              <w:rPr>
                <w:noProof/>
              </w:rPr>
              <w:t xml:space="preserve">The description of some steps is simplified by </w:t>
            </w:r>
            <w:r w:rsidR="0030340F">
              <w:rPr>
                <w:noProof/>
              </w:rPr>
              <w:t>replacing parameter lists with appropriate references.</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149D5" w:rsidRDefault="00B8527D" w:rsidP="00B661A1">
            <w:pPr>
              <w:pStyle w:val="CRCoverPage"/>
              <w:spacing w:after="0"/>
              <w:ind w:left="100"/>
              <w:rPr>
                <w:noProof/>
              </w:rPr>
            </w:pPr>
            <w:r>
              <w:rPr>
                <w:noProof/>
              </w:rPr>
              <w:t xml:space="preserve">Unclear description for the </w:t>
            </w:r>
            <w:r>
              <w:rPr>
                <w:noProof/>
              </w:rPr>
              <w:t>inclusion of the TSCTSF</w:t>
            </w:r>
            <w:r>
              <w:rPr>
                <w:noProof/>
              </w:rPr>
              <w:t xml:space="preserve">. </w:t>
            </w:r>
            <w:r>
              <w:rPr>
                <w:noProof/>
              </w:rPr>
              <w:t>Inconsistency between specifications</w:t>
            </w:r>
            <w:r>
              <w:rPr>
                <w:noProof/>
              </w:rPr>
              <w:t xml:space="preserve"> and unnecessary duplication of description</w:t>
            </w:r>
            <w:r>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E3049C">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a</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3049C" w:rsidRPr="00140E21" w:rsidRDefault="00E3049C" w:rsidP="00E3049C">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06193692"/>
      <w:bookmarkEnd w:id="2"/>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rsidR="00E3049C" w:rsidRDefault="00E3049C" w:rsidP="00E3049C">
      <w:pPr>
        <w:pStyle w:val="TH"/>
        <w:rPr>
          <w:lang w:eastAsia="zh-CN"/>
        </w:rPr>
      </w:pPr>
      <w: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5pt" o:ole="">
            <v:imagedata r:id="rId13" o:title=""/>
          </v:shape>
          <o:OLEObject Type="Embed" ProgID="Visio.Drawing.11" ShapeID="_x0000_i1025" DrawAspect="Content" ObjectID="_1721652874" r:id="rId14"/>
        </w:object>
      </w:r>
    </w:p>
    <w:p w:rsidR="00E3049C" w:rsidRPr="00140E21" w:rsidRDefault="00E3049C" w:rsidP="00E3049C">
      <w:pPr>
        <w:pStyle w:val="TF"/>
        <w:rPr>
          <w:lang w:eastAsia="zh-CN"/>
        </w:rPr>
      </w:pPr>
      <w:r w:rsidRPr="00140E21">
        <w:rPr>
          <w:lang w:eastAsia="zh-CN"/>
        </w:rPr>
        <w:t>Figure 4.15.6.6-1: Setting up an AF session with required QoS procedure</w:t>
      </w:r>
    </w:p>
    <w:p w:rsidR="00E3049C" w:rsidRPr="00140E21" w:rsidRDefault="00E3049C" w:rsidP="00E3049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del w:id="10" w:author="Huawei" w:date="2022-06-27T18:21:00Z">
        <w:r w:rsidRPr="00140E21" w:rsidDel="00941D1D">
          <w:rPr>
            <w:lang w:eastAsia="zh-CN"/>
          </w:rPr>
          <w:delText>r</w:delText>
        </w:r>
      </w:del>
      <w:ins w:id="11" w:author="Huawei" w:date="2022-06-27T18:21:00Z">
        <w:r w:rsidR="00941D1D">
          <w:rPr>
            <w:lang w:eastAsia="zh-CN"/>
          </w:rPr>
          <w:t>R</w:t>
        </w:r>
      </w:ins>
      <w:r w:rsidRPr="00140E21">
        <w:rPr>
          <w:lang w:eastAsia="zh-CN"/>
        </w:rPr>
        <w:t>eference</w:t>
      </w:r>
      <w:ins w:id="12" w:author="Huawei" w:date="2022-06-27T18:13:00Z">
        <w:r>
          <w:rPr>
            <w:lang w:eastAsia="zh-CN"/>
          </w:rPr>
          <w:t xml:space="preserve"> or</w:t>
        </w:r>
      </w:ins>
      <w:del w:id="13" w:author="Huawei" w:date="2022-06-27T18:13:00Z">
        <w:r w:rsidDel="00E3049C">
          <w:rPr>
            <w:lang w:eastAsia="zh-CN"/>
          </w:rPr>
          <w:delText>,</w:delText>
        </w:r>
      </w:del>
      <w:r>
        <w:rPr>
          <w:lang w:eastAsia="zh-CN"/>
        </w:rPr>
        <w:t xml:space="preserve"> </w:t>
      </w:r>
      <w:ins w:id="14" w:author="Huawei" w:date="2022-06-27T18:13:00Z">
        <w:r>
          <w:rPr>
            <w:lang w:eastAsia="zh-CN"/>
          </w:rPr>
          <w:t xml:space="preserve">individual </w:t>
        </w:r>
      </w:ins>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w:t>
      </w:r>
      <w:ins w:id="15" w:author="Huawei" w:date="2022-06-27T18:15:00Z">
        <w:r w:rsidR="00941D1D">
          <w:rPr>
            <w:lang w:eastAsia="zh-CN"/>
          </w:rPr>
          <w:t xml:space="preserve">one or more of </w:t>
        </w:r>
      </w:ins>
      <w:r>
        <w:rPr>
          <w:lang w:eastAsia="zh-CN"/>
        </w:rPr>
        <w:t>the following individual QoS parameters: Requested 5GS Delay (optional), Requested Priority (optional), Requested Guaranteed Bitrate, Requested Maximum Bitrate</w:t>
      </w:r>
      <w:ins w:id="16" w:author="Huawei" w:date="2022-06-27T18:15:00Z">
        <w:r w:rsidR="00941D1D">
          <w:rPr>
            <w:lang w:eastAsia="zh-CN"/>
          </w:rPr>
          <w:t xml:space="preserve">, Maximum Burst </w:t>
        </w:r>
      </w:ins>
      <w:ins w:id="17" w:author="Huawei" w:date="2022-06-27T18:16:00Z">
        <w:r w:rsidR="00941D1D">
          <w:rPr>
            <w:lang w:eastAsia="zh-CN"/>
          </w:rPr>
          <w:t>Size</w:t>
        </w:r>
      </w:ins>
      <w:r>
        <w:rPr>
          <w:lang w:eastAsia="zh-CN"/>
        </w:rPr>
        <w:t>. Regardless</w:t>
      </w:r>
      <w:del w:id="18" w:author="Huawei1" w:date="2022-08-05T16:56:00Z">
        <w:r w:rsidDel="00117DFF">
          <w:rPr>
            <w:lang w:eastAsia="zh-CN"/>
          </w:rPr>
          <w:delText>,</w:delText>
        </w:r>
      </w:del>
      <w:r>
        <w:rPr>
          <w:lang w:eastAsia="zh-CN"/>
        </w:rPr>
        <w:t xml:space="preserve"> whether the AF request is formulated using a QoS Reference or </w:t>
      </w:r>
      <w:del w:id="19" w:author="Huawei" w:date="2022-06-27T18:16:00Z">
        <w:r w:rsidDel="00941D1D">
          <w:rPr>
            <w:lang w:eastAsia="zh-CN"/>
          </w:rPr>
          <w:delText>I</w:delText>
        </w:r>
      </w:del>
      <w:ins w:id="20" w:author="Huawei" w:date="2022-06-27T18:16:00Z">
        <w:r w:rsidR="00941D1D">
          <w:rPr>
            <w:lang w:eastAsia="zh-CN"/>
          </w:rPr>
          <w:t>i</w:t>
        </w:r>
      </w:ins>
      <w:r>
        <w:rPr>
          <w:lang w:eastAsia="zh-CN"/>
        </w:rPr>
        <w:t>ndividual QoS param</w:t>
      </w:r>
      <w:del w:id="21" w:author="Huawei" w:date="2022-06-27T18:16:00Z">
        <w:r w:rsidDel="00941D1D">
          <w:rPr>
            <w:lang w:eastAsia="zh-CN"/>
          </w:rPr>
          <w:delText>a</w:delText>
        </w:r>
      </w:del>
      <w:ins w:id="22" w:author="Huawei" w:date="2022-06-27T18:16:00Z">
        <w:r w:rsidR="00941D1D">
          <w:rPr>
            <w:lang w:eastAsia="zh-CN"/>
          </w:rPr>
          <w:t>e</w:t>
        </w:r>
      </w:ins>
      <w:r>
        <w:rPr>
          <w:lang w:eastAsia="zh-CN"/>
        </w:rPr>
        <w:t xml:space="preserve">ters, the AF may also provide </w:t>
      </w:r>
      <w:ins w:id="23" w:author="Huawei" w:date="2022-06-27T18:16:00Z">
        <w:r w:rsidR="00941D1D">
          <w:rPr>
            <w:lang w:eastAsia="zh-CN"/>
          </w:rPr>
          <w:t xml:space="preserve">one or more of </w:t>
        </w:r>
      </w:ins>
      <w:r>
        <w:rPr>
          <w:lang w:eastAsia="zh-CN"/>
        </w:rPr>
        <w:t xml:space="preserve">the following </w:t>
      </w:r>
      <w:del w:id="24" w:author="Huawei" w:date="2022-06-27T18:16:00Z">
        <w:r w:rsidDel="00941D1D">
          <w:rPr>
            <w:lang w:eastAsia="zh-CN"/>
          </w:rPr>
          <w:delText xml:space="preserve">optional QoS </w:delText>
        </w:r>
      </w:del>
      <w:r>
        <w:rPr>
          <w:lang w:eastAsia="zh-CN"/>
        </w:rPr>
        <w:t xml:space="preserve">parameters: flow direction, </w:t>
      </w:r>
      <w:ins w:id="25" w:author="Huawei" w:date="2022-06-27T18:18:00Z">
        <w:r w:rsidR="00941D1D">
          <w:rPr>
            <w:lang w:eastAsia="zh-CN"/>
          </w:rPr>
          <w:t xml:space="preserve">Maximum </w:t>
        </w:r>
      </w:ins>
      <w:r>
        <w:rPr>
          <w:lang w:eastAsia="zh-CN"/>
        </w:rPr>
        <w:t xml:space="preserve">Burst Size, Burst Arrival Time at UE (uplink) or UPF (downlink), Periodicity, Time domain, Survival Time. </w:t>
      </w:r>
      <w:del w:id="26" w:author="Huawei" w:date="2022-06-27T18:31:00Z">
        <w:r w:rsidDel="006836AA">
          <w:rPr>
            <w:lang w:eastAsia="zh-CN"/>
          </w:rPr>
          <w:delText xml:space="preserve">When </w:delText>
        </w:r>
      </w:del>
      <w:ins w:id="27" w:author="Huawei" w:date="2022-06-27T18:31:00Z">
        <w:r w:rsidR="006836AA">
          <w:rPr>
            <w:lang w:eastAsia="zh-CN"/>
          </w:rPr>
          <w:t xml:space="preserve">The </w:t>
        </w:r>
      </w:ins>
      <w:r>
        <w:rPr>
          <w:lang w:eastAsia="zh-CN"/>
        </w:rPr>
        <w:t xml:space="preserve">optional Alternative Service Requirements </w:t>
      </w:r>
      <w:del w:id="28" w:author="Huawei" w:date="2022-06-27T18:31:00Z">
        <w:r w:rsidDel="006836AA">
          <w:rPr>
            <w:lang w:eastAsia="zh-CN"/>
          </w:rPr>
          <w:delText xml:space="preserve">are </w:delText>
        </w:r>
      </w:del>
      <w:r>
        <w:rPr>
          <w:lang w:eastAsia="zh-CN"/>
        </w:rPr>
        <w:t>provided by the AF</w:t>
      </w:r>
      <w:del w:id="29" w:author="Huawei" w:date="2022-06-27T18:30:00Z">
        <w:r w:rsidDel="006836AA">
          <w:rPr>
            <w:lang w:eastAsia="zh-CN"/>
          </w:rPr>
          <w:delText xml:space="preserve"> </w:delText>
        </w:r>
      </w:del>
      <w:del w:id="30" w:author="Huawei" w:date="2022-06-27T18:31:00Z">
        <w:r w:rsidDel="006836AA">
          <w:rPr>
            <w:lang w:eastAsia="zh-CN"/>
          </w:rPr>
          <w:delText xml:space="preserve">request that is formulated with the help of Individual QoS parameters, </w:delText>
        </w:r>
      </w:del>
      <w:ins w:id="31" w:author="Huawei" w:date="2022-06-27T18:31:00Z">
        <w:r w:rsidR="006836AA">
          <w:rPr>
            <w:lang w:eastAsia="zh-CN"/>
          </w:rPr>
          <w:t xml:space="preserve"> shall either contain QoS </w:t>
        </w:r>
      </w:ins>
      <w:ins w:id="32" w:author="Huawei" w:date="2022-06-27T18:32:00Z">
        <w:r w:rsidR="006836AA">
          <w:rPr>
            <w:lang w:eastAsia="zh-CN"/>
          </w:rPr>
          <w:t>R</w:t>
        </w:r>
      </w:ins>
      <w:ins w:id="33" w:author="Huawei" w:date="2022-06-27T18:31:00Z">
        <w:r w:rsidR="006836AA">
          <w:rPr>
            <w:lang w:eastAsia="zh-CN"/>
          </w:rPr>
          <w:t xml:space="preserve">eferences or </w:t>
        </w:r>
      </w:ins>
      <w:r>
        <w:rPr>
          <w:lang w:eastAsia="zh-CN"/>
        </w:rPr>
        <w:t xml:space="preserve">Requested Alternative QoS Parameter Set(s) </w:t>
      </w:r>
      <w:ins w:id="34" w:author="Huawei" w:date="2022-06-27T18:32:00Z">
        <w:r w:rsidR="006836AA">
          <w:rPr>
            <w:lang w:eastAsia="zh-CN"/>
          </w:rPr>
          <w:t xml:space="preserve">in a prioritized order </w:t>
        </w:r>
      </w:ins>
      <w:r>
        <w:rPr>
          <w:lang w:eastAsia="zh-CN"/>
        </w:rPr>
        <w:t xml:space="preserve">as </w:t>
      </w:r>
      <w:ins w:id="35" w:author="Huawei" w:date="2022-06-27T18:31:00Z">
        <w:r w:rsidR="006836AA">
          <w:rPr>
            <w:lang w:eastAsia="zh-CN"/>
          </w:rPr>
          <w:t xml:space="preserve">described </w:t>
        </w:r>
      </w:ins>
      <w:r>
        <w:rPr>
          <w:lang w:eastAsia="zh-CN"/>
        </w:rPr>
        <w:t>in clause 6.1.3.22 of TS 23.503 [20]</w:t>
      </w:r>
      <w:del w:id="36" w:author="Huawei" w:date="2022-06-27T18:31:00Z">
        <w:r w:rsidDel="006836AA">
          <w:rPr>
            <w:lang w:eastAsia="zh-CN"/>
          </w:rPr>
          <w:delText xml:space="preserve"> </w:delText>
        </w:r>
      </w:del>
      <w:del w:id="37" w:author="Huawei" w:date="2022-06-27T18:28:00Z">
        <w:r w:rsidDel="006836AA">
          <w:rPr>
            <w:lang w:eastAsia="zh-CN"/>
          </w:rPr>
          <w:delText xml:space="preserve">may </w:delText>
        </w:r>
      </w:del>
      <w:del w:id="38" w:author="Huawei" w:date="2022-06-27T18:31:00Z">
        <w:r w:rsidDel="006836AA">
          <w:rPr>
            <w:lang w:eastAsia="zh-CN"/>
          </w:rPr>
          <w:delText>be provided instead of a QoS Reference</w:delText>
        </w:r>
      </w:del>
      <w:r>
        <w:rPr>
          <w:lang w:eastAsia="zh-CN"/>
        </w:rPr>
        <w:t>.</w:t>
      </w:r>
    </w:p>
    <w:p w:rsidR="00E3049C" w:rsidRPr="00140E21" w:rsidRDefault="00E3049C" w:rsidP="00E3049C">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rsidR="00E3049C" w:rsidRDefault="00E3049C" w:rsidP="00E3049C">
      <w:pPr>
        <w:pStyle w:val="B1"/>
        <w:rPr>
          <w:lang w:eastAsia="zh-CN"/>
        </w:rPr>
      </w:pPr>
      <w:del w:id="39" w:author="Huawei" w:date="2022-06-27T19:15:00Z">
        <w:r w:rsidDel="002163FA">
          <w:rPr>
            <w:lang w:eastAsia="zh-CN"/>
          </w:rPr>
          <w:delText>3.</w:delText>
        </w:r>
        <w:r w:rsidDel="002163FA">
          <w:rPr>
            <w:lang w:eastAsia="zh-CN"/>
          </w:rPr>
          <w:tab/>
        </w:r>
      </w:del>
      <w:r>
        <w:rPr>
          <w:lang w:eastAsia="zh-CN"/>
        </w:rPr>
        <w:t xml:space="preserve">The NEF determines whether to invoke the TSCTSF or to directly contact the PCF. This determination may use the set of </w:t>
      </w:r>
      <w:del w:id="40" w:author="Huawei" w:date="2022-06-27T18:35:00Z">
        <w:r w:rsidDel="0031466F">
          <w:rPr>
            <w:lang w:eastAsia="zh-CN"/>
          </w:rPr>
          <w:delText xml:space="preserve">individual QoS </w:delText>
        </w:r>
      </w:del>
      <w:r>
        <w:rPr>
          <w:lang w:eastAsia="zh-CN"/>
        </w:rPr>
        <w:t xml:space="preserve">parameters </w:t>
      </w:r>
      <w:del w:id="41" w:author="Huawei" w:date="2022-06-27T18:35:00Z">
        <w:r w:rsidDel="0031466F">
          <w:rPr>
            <w:lang w:eastAsia="zh-CN"/>
          </w:rPr>
          <w:delText xml:space="preserve">or Requested Alternative QoS Parameter Set(s) </w:delText>
        </w:r>
      </w:del>
      <w:r>
        <w:rPr>
          <w:lang w:eastAsia="zh-CN"/>
        </w:rPr>
        <w:t>from the AF</w:t>
      </w:r>
      <w:ins w:id="42" w:author="Huawei" w:date="2022-06-27T18:35:00Z">
        <w:r w:rsidR="0031466F">
          <w:rPr>
            <w:lang w:eastAsia="zh-CN"/>
          </w:rPr>
          <w:t xml:space="preserve"> which are not related to QoS</w:t>
        </w:r>
      </w:ins>
      <w:r>
        <w:rPr>
          <w:lang w:eastAsia="zh-CN"/>
        </w:rPr>
        <w:t>. The determination may also use the AF identifier.</w:t>
      </w:r>
    </w:p>
    <w:p w:rsidR="00E3049C" w:rsidRDefault="00E3049C" w:rsidP="00E3049C">
      <w:pPr>
        <w:pStyle w:val="B1"/>
        <w:rPr>
          <w:lang w:eastAsia="zh-CN"/>
        </w:rPr>
      </w:pPr>
      <w:r>
        <w:rPr>
          <w:lang w:eastAsia="zh-CN"/>
        </w:rPr>
        <w:lastRenderedPageBreak/>
        <w:tab/>
        <w:t>If the NEF determines not to invoke the TSCTSF, then steps 3, 4, 5, 6, 7, 8 are executed, otherwise, steps 3a, 3b, 4a, 4b, 5, 6a, 7a, 7b, 8 are executed.</w:t>
      </w:r>
    </w:p>
    <w:p w:rsidR="00E3049C" w:rsidRPr="00140E21" w:rsidRDefault="002163FA" w:rsidP="00E3049C">
      <w:pPr>
        <w:pStyle w:val="B1"/>
        <w:rPr>
          <w:lang w:eastAsia="zh-CN"/>
        </w:rPr>
      </w:pPr>
      <w:ins w:id="43" w:author="Huawei" w:date="2022-06-27T19:15:00Z">
        <w:r>
          <w:rPr>
            <w:lang w:eastAsia="zh-CN"/>
          </w:rPr>
          <w:t>3.</w:t>
        </w:r>
      </w:ins>
      <w:ins w:id="44" w:author="Huawei" w:date="2022-06-27T19:16:00Z">
        <w:r w:rsidRPr="002163FA">
          <w:rPr>
            <w:lang w:eastAsia="zh-CN"/>
          </w:rPr>
          <w:t xml:space="preserve"> </w:t>
        </w:r>
        <w:r w:rsidRPr="00140E21">
          <w:rPr>
            <w:lang w:eastAsia="zh-CN"/>
          </w:rPr>
          <w:tab/>
        </w:r>
      </w:ins>
      <w:del w:id="45" w:author="Huawei" w:date="2022-06-27T19:16:00Z">
        <w:r w:rsidR="00E3049C" w:rsidRPr="00140E21" w:rsidDel="002163FA">
          <w:rPr>
            <w:lang w:eastAsia="zh-CN"/>
          </w:rPr>
          <w:tab/>
        </w:r>
      </w:del>
      <w:r w:rsidR="00E3049C">
        <w:rPr>
          <w:lang w:eastAsia="zh-CN"/>
        </w:rPr>
        <w:t xml:space="preserve">If the NEF determines to contact the PCF directly without invoking the TSCTSF, the NEF uses the UE address to discover the PCF from the BSF. The </w:t>
      </w:r>
      <w:r w:rsidR="00E3049C" w:rsidRPr="00140E21">
        <w:rPr>
          <w:lang w:eastAsia="zh-CN"/>
        </w:rPr>
        <w:t xml:space="preserve">NEF interacts with the PCF by triggering a </w:t>
      </w:r>
      <w:proofErr w:type="spellStart"/>
      <w:r w:rsidR="00E3049C" w:rsidRPr="00140E21">
        <w:rPr>
          <w:lang w:eastAsia="zh-CN"/>
        </w:rPr>
        <w:t>Npcf_PolicyAuthorization_Create</w:t>
      </w:r>
      <w:proofErr w:type="spellEnd"/>
      <w:r w:rsidR="00E3049C" w:rsidRPr="00140E21">
        <w:rPr>
          <w:lang w:eastAsia="zh-CN"/>
        </w:rPr>
        <w:t xml:space="preserve"> request and provides UE address, AF Identifier,</w:t>
      </w:r>
      <w:r w:rsidR="00E3049C">
        <w:rPr>
          <w:lang w:eastAsia="zh-CN"/>
        </w:rPr>
        <w:t xml:space="preserve"> Flow description(s),</w:t>
      </w:r>
      <w:r w:rsidR="00E3049C" w:rsidRPr="00140E21">
        <w:rPr>
          <w:lang w:eastAsia="zh-CN"/>
        </w:rPr>
        <w:t xml:space="preserve"> </w:t>
      </w:r>
      <w:del w:id="46" w:author="Huawei" w:date="2022-06-27T18:37:00Z">
        <w:r w:rsidR="00E3049C" w:rsidRPr="00140E21" w:rsidDel="0031466F">
          <w:rPr>
            <w:lang w:eastAsia="zh-CN"/>
          </w:rPr>
          <w:delText>the</w:delText>
        </w:r>
        <w:r w:rsidR="00E3049C" w:rsidDel="0031466F">
          <w:rPr>
            <w:lang w:eastAsia="zh-CN"/>
          </w:rPr>
          <w:delText xml:space="preserve"> </w:delText>
        </w:r>
      </w:del>
      <w:ins w:id="47" w:author="Huawei" w:date="2022-06-27T18:36:00Z">
        <w:r w:rsidR="0031466F" w:rsidRPr="00140E21">
          <w:rPr>
            <w:lang w:eastAsia="zh-CN"/>
          </w:rPr>
          <w:t xml:space="preserve">QoS </w:t>
        </w:r>
        <w:r w:rsidR="0031466F">
          <w:rPr>
            <w:lang w:eastAsia="zh-CN"/>
          </w:rPr>
          <w:t>R</w:t>
        </w:r>
        <w:r w:rsidR="0031466F" w:rsidRPr="00140E21">
          <w:rPr>
            <w:lang w:eastAsia="zh-CN"/>
          </w:rPr>
          <w:t>eference</w:t>
        </w:r>
        <w:r w:rsidR="0031466F">
          <w:rPr>
            <w:lang w:eastAsia="zh-CN"/>
          </w:rPr>
          <w:t xml:space="preserve"> </w:t>
        </w:r>
      </w:ins>
      <w:ins w:id="48" w:author="Huawei" w:date="2022-06-27T18:37:00Z">
        <w:r w:rsidR="0031466F">
          <w:rPr>
            <w:lang w:eastAsia="zh-CN"/>
          </w:rPr>
          <w:t xml:space="preserve">or </w:t>
        </w:r>
      </w:ins>
      <w:r w:rsidR="00E3049C">
        <w:rPr>
          <w:lang w:eastAsia="zh-CN"/>
        </w:rPr>
        <w:t>individual QoS parameters</w:t>
      </w:r>
      <w:del w:id="49" w:author="Huawei" w:date="2022-06-27T18:37:00Z">
        <w:r w:rsidR="00E3049C" w:rsidDel="0031466F">
          <w:rPr>
            <w:lang w:eastAsia="zh-CN"/>
          </w:rPr>
          <w:delText>,</w:delText>
        </w:r>
        <w:r w:rsidR="00E3049C" w:rsidRPr="00140E21" w:rsidDel="0031466F">
          <w:rPr>
            <w:lang w:eastAsia="zh-CN"/>
          </w:rPr>
          <w:delText xml:space="preserve"> </w:delText>
        </w:r>
      </w:del>
      <w:del w:id="50" w:author="Huawei" w:date="2022-06-27T18:36:00Z">
        <w:r w:rsidR="00E3049C" w:rsidRPr="00140E21" w:rsidDel="0031466F">
          <w:rPr>
            <w:lang w:eastAsia="zh-CN"/>
          </w:rPr>
          <w:delText xml:space="preserve">QoS </w:delText>
        </w:r>
        <w:r w:rsidR="00E3049C" w:rsidDel="0031466F">
          <w:rPr>
            <w:lang w:eastAsia="zh-CN"/>
          </w:rPr>
          <w:delText>R</w:delText>
        </w:r>
        <w:r w:rsidR="00E3049C" w:rsidRPr="00140E21" w:rsidDel="0031466F">
          <w:rPr>
            <w:lang w:eastAsia="zh-CN"/>
          </w:rPr>
          <w:delText>eference</w:delText>
        </w:r>
      </w:del>
      <w:r w:rsidR="00E3049C">
        <w:rPr>
          <w:lang w:eastAsia="zh-CN"/>
        </w:rPr>
        <w:t xml:space="preserve"> and </w:t>
      </w:r>
      <w:del w:id="51" w:author="Huawei1" w:date="2022-08-05T18:11:00Z">
        <w:r w:rsidR="00E3049C" w:rsidDel="000069BC">
          <w:rPr>
            <w:lang w:eastAsia="zh-CN"/>
          </w:rPr>
          <w:delText xml:space="preserve">the </w:delText>
        </w:r>
      </w:del>
      <w:r w:rsidR="00E3049C">
        <w:rPr>
          <w:lang w:eastAsia="zh-CN"/>
        </w:rPr>
        <w:t>Alternative Service Requirements</w:t>
      </w:r>
      <w:ins w:id="52" w:author="Huawei1" w:date="2022-08-05T18:11:00Z">
        <w:r w:rsidR="000069BC">
          <w:rPr>
            <w:lang w:eastAsia="zh-CN"/>
          </w:rPr>
          <w:t xml:space="preserve"> (optional)</w:t>
        </w:r>
      </w:ins>
      <w:r w:rsidR="00E3049C">
        <w:rPr>
          <w:lang w:eastAsia="zh-CN"/>
        </w:rPr>
        <w:t>. Any</w:t>
      </w:r>
      <w:r w:rsidR="00E3049C" w:rsidRPr="00140E21">
        <w:rPr>
          <w:lang w:eastAsia="zh-CN"/>
        </w:rPr>
        <w:t xml:space="preserve"> optionally received period of time or traffic volume is</w:t>
      </w:r>
      <w:r w:rsidR="00E3049C">
        <w:rPr>
          <w:lang w:eastAsia="zh-CN"/>
        </w:rPr>
        <w:t xml:space="preserve"> also included and</w:t>
      </w:r>
      <w:r w:rsidR="00E3049C" w:rsidRPr="00140E21">
        <w:rPr>
          <w:lang w:eastAsia="zh-CN"/>
        </w:rPr>
        <w:t xml:space="preserve"> mapped to sponsored data connectivity information (as defined in</w:t>
      </w:r>
      <w:r w:rsidR="00E3049C">
        <w:rPr>
          <w:lang w:eastAsia="zh-CN"/>
        </w:rPr>
        <w:t xml:space="preserve"> TS 23.503 [20])</w:t>
      </w:r>
      <w:r w:rsidR="00E3049C" w:rsidRPr="00140E21">
        <w:rPr>
          <w:lang w:eastAsia="zh-CN"/>
        </w:rPr>
        <w:t>.</w:t>
      </w:r>
    </w:p>
    <w:p w:rsidR="00E3049C" w:rsidRDefault="00E3049C" w:rsidP="00E3049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rsidR="00E3049C" w:rsidRDefault="00E3049C" w:rsidP="00E3049C">
      <w:pPr>
        <w:pStyle w:val="B1"/>
      </w:pPr>
      <w:r>
        <w:t>3a.</w:t>
      </w:r>
      <w:r>
        <w:tab/>
        <w:t xml:space="preserve">If the NEF determines to invoke the TSCTSF, the NEF forwards </w:t>
      </w:r>
      <w:ins w:id="53" w:author="Huawei" w:date="2022-06-27T18:39:00Z">
        <w:r w:rsidR="0031466F">
          <w:t xml:space="preserve">all </w:t>
        </w:r>
      </w:ins>
      <w:r>
        <w:t xml:space="preserve">received </w:t>
      </w:r>
      <w:del w:id="54" w:author="Huawei" w:date="2022-06-27T18:40:00Z">
        <w:r w:rsidDel="0031466F">
          <w:delText xml:space="preserve">individual QoS </w:delText>
        </w:r>
      </w:del>
      <w:r>
        <w:t>parameters</w:t>
      </w:r>
      <w:del w:id="55" w:author="Huawei" w:date="2022-06-27T18:40:00Z">
        <w:r w:rsidDel="0031466F">
          <w:delText>, QoS references and Requested Alternative QoS Parameter Set(s)</w:delText>
        </w:r>
      </w:del>
      <w:r>
        <w:t xml:space="preserve"> in the </w:t>
      </w:r>
      <w:proofErr w:type="spellStart"/>
      <w:r>
        <w:t>Ntsctsf_QoSandTSCAssistance_Create</w:t>
      </w:r>
      <w:proofErr w:type="spellEnd"/>
      <w:r>
        <w:t xml:space="preserve"> request message to the TSCTSF.</w:t>
      </w:r>
    </w:p>
    <w:p w:rsidR="00E3049C" w:rsidRDefault="00E3049C" w:rsidP="00E3049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rsidR="00E3049C" w:rsidRDefault="00E3049C" w:rsidP="00E3049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rsidR="00E3049C" w:rsidRDefault="00E3049C" w:rsidP="00E3049C">
      <w:pPr>
        <w:pStyle w:val="B1"/>
      </w:pPr>
      <w:r>
        <w:t>3b.</w:t>
      </w:r>
      <w:r>
        <w:tab/>
        <w:t>The TSCTSF determines whether it has an AF</w:t>
      </w:r>
      <w:del w:id="56" w:author="Huawei" w:date="2022-06-27T18:41:00Z">
        <w:r w:rsidDel="0031466F">
          <w:delText>-</w:delText>
        </w:r>
      </w:del>
      <w:ins w:id="57" w:author="Huawei" w:date="2022-06-27T18:41:00Z">
        <w:r w:rsidR="0031466F">
          <w:t xml:space="preserve"> </w:t>
        </w:r>
      </w:ins>
      <w:r>
        <w:t xml:space="preserve">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w:t>
      </w:r>
      <w:del w:id="58" w:author="Huawei" w:date="2022-06-27T18:42:00Z">
        <w:r w:rsidDel="0031466F">
          <w:delText xml:space="preserve">the </w:delText>
        </w:r>
      </w:del>
      <w:r>
        <w:t>QoS Reference</w:t>
      </w:r>
      <w:ins w:id="59" w:author="Huawei1" w:date="2022-08-05T16:15:00Z">
        <w:r w:rsidR="00492593">
          <w:t xml:space="preserve"> or</w:t>
        </w:r>
      </w:ins>
      <w:del w:id="60" w:author="Huawei1" w:date="2022-08-05T16:15:00Z">
        <w:r w:rsidDel="00492593">
          <w:delText>,</w:delText>
        </w:r>
      </w:del>
      <w:r>
        <w:t xml:space="preserve"> </w:t>
      </w:r>
      <w:del w:id="61" w:author="Huawei" w:date="2022-06-27T18:42:00Z">
        <w:r w:rsidDel="0031466F">
          <w:delText>I</w:delText>
        </w:r>
      </w:del>
      <w:ins w:id="62" w:author="Huawei" w:date="2022-06-27T18:42:00Z">
        <w:r w:rsidR="0031466F">
          <w:t>i</w:t>
        </w:r>
      </w:ins>
      <w:r>
        <w:t>ndividual QoS Parameters</w:t>
      </w:r>
      <w:ins w:id="63" w:author="Huawei1" w:date="2022-08-05T18:12:00Z">
        <w:r w:rsidR="00F25FF6">
          <w:t>, TSC Assistance Container</w:t>
        </w:r>
      </w:ins>
      <w:r>
        <w:t xml:space="preserve"> and </w:t>
      </w:r>
      <w:del w:id="64" w:author="Huawei" w:date="2022-06-27T18:42:00Z">
        <w:r w:rsidDel="0031466F">
          <w:delText xml:space="preserve">the </w:delText>
        </w:r>
      </w:del>
      <w:r>
        <w:t>Alternative Service Requirements</w:t>
      </w:r>
      <w:ins w:id="65" w:author="Huawei1" w:date="2022-08-05T18:12:00Z">
        <w:r w:rsidR="00F25FF6">
          <w:t xml:space="preserve"> (optional)</w:t>
        </w:r>
      </w:ins>
      <w:r>
        <w:t>. Any optionally received period of time or traffic volume is also included and mapped to sponsored data connectivity information (as defined in TS </w:t>
      </w:r>
      <w:ins w:id="66" w:author="Huawei1" w:date="2022-08-08T08:57:00Z">
        <w:r w:rsidR="00A97F85">
          <w:rPr>
            <w:lang w:eastAsia="zh-CN"/>
          </w:rPr>
          <w:t>23.503 [20]</w:t>
        </w:r>
      </w:ins>
      <w:del w:id="67" w:author="Huawei1" w:date="2022-08-08T08:57:00Z">
        <w:r w:rsidDel="00A97F85">
          <w:delText>23.203 [24]</w:delText>
        </w:r>
      </w:del>
      <w:r>
        <w:t>).</w:t>
      </w:r>
    </w:p>
    <w:p w:rsidR="00E3049C" w:rsidRDefault="00E3049C" w:rsidP="00E3049C">
      <w:pPr>
        <w:pStyle w:val="B1"/>
      </w:pPr>
      <w:r>
        <w:tab/>
        <w:t>If the TSCTSF does not have an AF</w:t>
      </w:r>
      <w:del w:id="68" w:author="Huawei" w:date="2022-06-27T18:42:00Z">
        <w:r w:rsidDel="0031466F">
          <w:delText>-</w:delText>
        </w:r>
      </w:del>
      <w:ins w:id="69" w:author="Huawei" w:date="2022-06-27T18:42:00Z">
        <w:r w:rsidR="0031466F">
          <w:t xml:space="preserve"> </w:t>
        </w:r>
      </w:ins>
      <w:r>
        <w:t xml:space="preserve">session for a given UE address, the TSCTSF discovers the PCF and </w:t>
      </w:r>
      <w:del w:id="70" w:author="Huawei1" w:date="2022-08-05T18:05:00Z">
        <w:r w:rsidDel="000069BC">
          <w:delText xml:space="preserve">TSCTSF </w:delText>
        </w:r>
      </w:del>
      <w:r>
        <w:t xml:space="preserve">sends </w:t>
      </w:r>
      <w:del w:id="71" w:author="Huawei1" w:date="2022-08-05T18:05:00Z">
        <w:r w:rsidDel="000069BC">
          <w:delText xml:space="preserve">the Requested PDB, the TSC Assistance Container and other received individual QoS parameters and Requested Alternative QoS Parameter Set(s) to the PCF in </w:delText>
        </w:r>
      </w:del>
      <w:ins w:id="72" w:author="Huawei1" w:date="2022-08-05T18:05:00Z">
        <w:r w:rsidR="000069BC">
          <w:t xml:space="preserve">a </w:t>
        </w:r>
      </w:ins>
      <w:proofErr w:type="spellStart"/>
      <w:r>
        <w:t>Npcf_PolicyAuthorization_Create</w:t>
      </w:r>
      <w:proofErr w:type="spellEnd"/>
      <w:r>
        <w:t xml:space="preserve"> request message</w:t>
      </w:r>
      <w:ins w:id="73" w:author="Huawei1" w:date="2022-08-05T18:06:00Z">
        <w:r w:rsidR="000069BC">
          <w:t xml:space="preserve"> to the PCF with the </w:t>
        </w:r>
      </w:ins>
      <w:ins w:id="74" w:author="Huawei1" w:date="2022-08-05T18:10:00Z">
        <w:r w:rsidR="000069BC">
          <w:t xml:space="preserve">same </w:t>
        </w:r>
      </w:ins>
      <w:ins w:id="75" w:author="Huawei1" w:date="2022-08-05T18:06:00Z">
        <w:r w:rsidR="000069BC">
          <w:t>parameters</w:t>
        </w:r>
      </w:ins>
      <w:ins w:id="76" w:author="Huawei1" w:date="2022-08-05T18:07:00Z">
        <w:r w:rsidR="000069BC">
          <w:t xml:space="preserve"> </w:t>
        </w:r>
      </w:ins>
      <w:ins w:id="77" w:author="Huawei1" w:date="2022-08-05T18:10:00Z">
        <w:r w:rsidR="000069BC">
          <w:t xml:space="preserve">as </w:t>
        </w:r>
      </w:ins>
      <w:ins w:id="78" w:author="Huawei1" w:date="2022-08-05T18:07:00Z">
        <w:r w:rsidR="000069BC">
          <w:t>described above</w:t>
        </w:r>
      </w:ins>
      <w:r>
        <w:t>.</w:t>
      </w:r>
    </w:p>
    <w:p w:rsidR="00E3049C" w:rsidRDefault="00E3049C" w:rsidP="00E3049C">
      <w:pPr>
        <w:pStyle w:val="B1"/>
      </w:pPr>
      <w:r>
        <w:tab/>
      </w:r>
      <w:moveFromRangeStart w:id="79" w:author="Huawei" w:date="2022-06-27T18:50:00Z" w:name="move107248231"/>
      <w:moveFrom w:id="80" w:author="Huawei" w:date="2022-06-27T18:50:00Z">
        <w:r w:rsidDel="00CC5AD0">
          <w:t xml:space="preserve">If the TSCTSF receives a Requested 5GS Delay and if the TSCTSF does not have the 5GS Bridge information for the AF-session, the TSCTSF can subscribe for the 5GS Bridge information from the PCF by triggering a Npcf_PolicyAuthorization_Subscribe request. </w:t>
        </w:r>
      </w:moveFrom>
      <w:moveFromRangeEnd w:id="79"/>
      <w:ins w:id="81" w:author="Huawei1" w:date="2022-08-05T17:25:00Z">
        <w:r w:rsidR="00DB0BC6">
          <w:t xml:space="preserve">If the TSCTSF receives a Requested 5GS Delay, </w:t>
        </w:r>
      </w:ins>
      <w:del w:id="82" w:author="Huawei1" w:date="2022-08-05T17:25:00Z">
        <w:r w:rsidDel="00DB0BC6">
          <w:delText>T</w:delText>
        </w:r>
      </w:del>
      <w:ins w:id="83" w:author="Huawei1" w:date="2022-08-05T17:25:00Z">
        <w:r w:rsidR="00DB0BC6">
          <w:t>t</w:t>
        </w:r>
      </w:ins>
      <w:r>
        <w:t xml:space="preserve">he TSCTSF calculates a Requested PDB by subtracting the UE-DS-TT Residence Time (either provided by the PCF or pre-configured at TSCTSF) from the Requested 5GS Delay. If the TSCTSF receives any of the following </w:t>
      </w:r>
      <w:del w:id="84" w:author="Huawei" w:date="2022-06-27T18:45:00Z">
        <w:r w:rsidDel="00CC5AD0">
          <w:delText xml:space="preserve">individual QoS </w:delText>
        </w:r>
      </w:del>
      <w:r>
        <w:t xml:space="preserve">parameters: flow direction, Burst Arrival Time, </w:t>
      </w:r>
      <w:ins w:id="85" w:author="Huawei" w:date="2022-06-27T18:45:00Z">
        <w:r w:rsidR="00CC5AD0">
          <w:t>Maximum Burst Si</w:t>
        </w:r>
      </w:ins>
      <w:ins w:id="86" w:author="Huawei" w:date="2022-06-27T18:46:00Z">
        <w:r w:rsidR="00CC5AD0">
          <w:t xml:space="preserve">ze, </w:t>
        </w:r>
      </w:ins>
      <w:r>
        <w:t>Periodicity, Time domain, Survival Time from the NEF, the TSCTSF determines the TSC Assistance Container and sends it together with the Requested PDB</w:t>
      </w:r>
      <w:del w:id="87" w:author="Huawei" w:date="2022-06-27T18:46:00Z">
        <w:r w:rsidDel="00CC5AD0">
          <w:delText>, the TSC Assistance Container</w:delText>
        </w:r>
      </w:del>
      <w:r>
        <w:t xml:space="preserve"> and other received individual QoS parameters in the </w:t>
      </w:r>
      <w:proofErr w:type="spellStart"/>
      <w:r>
        <w:t>Npcf_PolicyAuthorization_Create</w:t>
      </w:r>
      <w:proofErr w:type="spellEnd"/>
      <w:r>
        <w:t>/Update request to the PCF.</w:t>
      </w:r>
    </w:p>
    <w:p w:rsidR="00CC5AD0" w:rsidRDefault="00CC5AD0" w:rsidP="00CC5AD0">
      <w:pPr>
        <w:pStyle w:val="B1"/>
        <w:ind w:firstLine="0"/>
        <w:rPr>
          <w:ins w:id="88" w:author="Huawei" w:date="2022-06-27T18:50:00Z"/>
        </w:rPr>
      </w:pPr>
      <w:moveToRangeStart w:id="89" w:author="Huawei" w:date="2022-06-27T18:50:00Z" w:name="move107248231"/>
      <w:moveTo w:id="90" w:author="Huawei" w:date="2022-06-27T18:50:00Z">
        <w:r>
          <w:t>If the TSCTSF receives a Requested 5GS Delay and if the TSCTSF does not have the 5GS Bridge information for the AF</w:t>
        </w:r>
        <w:del w:id="91" w:author="Huawei1" w:date="2022-08-05T16:17:00Z">
          <w:r w:rsidDel="0065653D">
            <w:delText>-</w:delText>
          </w:r>
        </w:del>
      </w:moveTo>
      <w:ins w:id="92" w:author="Huawei" w:date="2022-06-27T18:50:00Z">
        <w:r>
          <w:t xml:space="preserve"> </w:t>
        </w:r>
      </w:ins>
      <w:moveTo w:id="93" w:author="Huawei" w:date="2022-06-27T18:50:00Z">
        <w:r>
          <w:t xml:space="preserve">session, the TSCTSF can subscribe for the 5GS Bridge information from the PCF by triggering a </w:t>
        </w:r>
        <w:proofErr w:type="spellStart"/>
        <w:r>
          <w:t>Npcf_PolicyAuthorization_Subscribe</w:t>
        </w:r>
        <w:proofErr w:type="spellEnd"/>
        <w:r>
          <w:t xml:space="preserve"> request. </w:t>
        </w:r>
      </w:moveTo>
      <w:moveToRangeEnd w:id="89"/>
    </w:p>
    <w:p w:rsidR="00E3049C" w:rsidRDefault="00E3049C" w:rsidP="00E3049C">
      <w:pPr>
        <w:pStyle w:val="B1"/>
      </w:pPr>
      <w:r>
        <w:t>4.</w:t>
      </w:r>
      <w:r>
        <w:tab/>
        <w:t>For requests received from the NEF in step 3, the PCF determines whether the request is authorized and notifies the NEF if the request is not authorized.</w:t>
      </w:r>
    </w:p>
    <w:p w:rsidR="00A04B8D" w:rsidRDefault="00E3049C" w:rsidP="00A04B8D">
      <w:pPr>
        <w:pStyle w:val="B1"/>
        <w:rPr>
          <w:moveTo w:id="94" w:author="Huawei" w:date="2022-06-27T18:54:00Z"/>
          <w:lang w:eastAsia="zh-CN"/>
        </w:rPr>
      </w:pPr>
      <w:r w:rsidRPr="00140E21">
        <w:tab/>
      </w:r>
      <w:r>
        <w:t xml:space="preserve">If the request is authorized, the </w:t>
      </w:r>
      <w:r w:rsidRPr="00140E21">
        <w:t>PCF derives the required QoS</w:t>
      </w:r>
      <w:r>
        <w:t xml:space="preserve"> parameters</w:t>
      </w:r>
      <w:r w:rsidRPr="00140E21">
        <w:t xml:space="preserve"> </w:t>
      </w:r>
      <w:ins w:id="95" w:author="Huawei1" w:date="2022-08-05T16:37:00Z">
        <w:r w:rsidR="00CC4386">
          <w:t xml:space="preserve">of the PCC rule </w:t>
        </w:r>
      </w:ins>
      <w:r w:rsidRPr="00140E21">
        <w:t>based on the information provided by the NEF and determines whether this QoS is allowed (according to the PCF configuration)</w:t>
      </w:r>
      <w:r>
        <w:t xml:space="preserve"> and </w:t>
      </w:r>
      <w:r w:rsidRPr="00140E21">
        <w:t>notifies the result to the NEF.</w:t>
      </w:r>
      <w:ins w:id="96" w:author="Huawei" w:date="2022-06-27T18:54:00Z">
        <w:r w:rsidR="00A04B8D" w:rsidRPr="00A04B8D">
          <w:rPr>
            <w:lang w:eastAsia="zh-CN"/>
          </w:rPr>
          <w:t xml:space="preserve"> </w:t>
        </w:r>
      </w:ins>
      <w:moveToRangeStart w:id="97" w:author="Huawei" w:date="2022-06-27T18:54:00Z" w:name="move107248497"/>
      <w:moveTo w:id="98" w:author="Huawei" w:date="2022-06-27T18:54:00Z">
        <w:r w:rsidR="00A04B8D">
          <w:rPr>
            <w:lang w:eastAsia="zh-CN"/>
          </w:rPr>
          <w:t xml:space="preserve">If the AF is considered to be trusted by the operator, the PCF sends the </w:t>
        </w:r>
        <w:proofErr w:type="spellStart"/>
        <w:r w:rsidR="00A04B8D">
          <w:rPr>
            <w:lang w:eastAsia="zh-CN"/>
          </w:rPr>
          <w:t>Npcf_PolicyAuthorization_Create</w:t>
        </w:r>
        <w:proofErr w:type="spellEnd"/>
        <w:r w:rsidR="00A04B8D">
          <w:rPr>
            <w:lang w:eastAsia="zh-CN"/>
          </w:rPr>
          <w:t xml:space="preserve"> response message directly to AF.</w:t>
        </w:r>
      </w:moveTo>
    </w:p>
    <w:p w:rsidR="001F6782" w:rsidRDefault="001F6782" w:rsidP="001F6782">
      <w:pPr>
        <w:pStyle w:val="B1"/>
        <w:rPr>
          <w:moveTo w:id="99" w:author="Huawei1" w:date="2022-08-05T16:32:00Z"/>
          <w:lang w:eastAsia="zh-CN"/>
        </w:rPr>
      </w:pPr>
      <w:moveToRangeStart w:id="100" w:author="Huawei1" w:date="2022-08-05T16:32:00Z" w:name="move110609548"/>
      <w:moveToRangeEnd w:id="97"/>
      <w:moveTo w:id="101" w:author="Huawei1" w:date="2022-08-05T16:32:00Z">
        <w:r>
          <w:rPr>
            <w:lang w:eastAsia="zh-CN"/>
          </w:rPr>
          <w:tab/>
          <w:t xml:space="preserve">If the PCF receives the individual QoS parameters instead of QoS Reference, the PCF </w:t>
        </w:r>
      </w:moveTo>
      <w:ins w:id="102" w:author="Huawei1" w:date="2022-08-05T16:44:00Z">
        <w:r w:rsidR="00545D77">
          <w:rPr>
            <w:lang w:eastAsia="zh-CN"/>
          </w:rPr>
          <w:t>selects a 5QI</w:t>
        </w:r>
      </w:ins>
      <w:ins w:id="103" w:author="Huawei1" w:date="2022-08-05T16:45:00Z">
        <w:r w:rsidR="00545D77">
          <w:rPr>
            <w:lang w:eastAsia="zh-CN"/>
          </w:rPr>
          <w:t xml:space="preserve"> that </w:t>
        </w:r>
        <w:r w:rsidR="00545D77">
          <w:t>matches the individual QoS parameters</w:t>
        </w:r>
        <w:r w:rsidR="00545D77">
          <w:rPr>
            <w:lang w:eastAsia="zh-CN"/>
          </w:rPr>
          <w:t xml:space="preserve"> as described in clause 6.1.3.22 of </w:t>
        </w:r>
      </w:ins>
      <w:ins w:id="104" w:author="Huawei1" w:date="2022-08-05T16:46:00Z">
        <w:r w:rsidR="00545D77">
          <w:t>TS 23.503 [20]</w:t>
        </w:r>
      </w:ins>
      <w:moveTo w:id="105" w:author="Huawei1" w:date="2022-08-05T16:32:00Z">
        <w:del w:id="106" w:author="Huawei1" w:date="2022-08-05T16:48:00Z">
          <w:r w:rsidDel="00545D77">
            <w:rPr>
              <w:lang w:eastAsia="zh-CN"/>
            </w:rPr>
            <w:delText>sets the PDB and MDBV according to the received Requested PDB and Burst Size received from the TSCTSF. If the Requested PDB is not provided, the PCF determines the PDB that matches the QoS Reference</w:delText>
          </w:r>
        </w:del>
        <w:r>
          <w:rPr>
            <w:lang w:eastAsia="zh-CN"/>
          </w:rPr>
          <w:t xml:space="preserve">. It also sets the GBR and MBR for the PCC rule according to </w:t>
        </w:r>
      </w:moveTo>
      <w:ins w:id="107" w:author="Huawei1" w:date="2022-08-05T16:49:00Z">
        <w:r w:rsidR="00545D77">
          <w:rPr>
            <w:lang w:eastAsia="zh-CN"/>
          </w:rPr>
          <w:t xml:space="preserve">the </w:t>
        </w:r>
      </w:ins>
      <w:moveTo w:id="108" w:author="Huawei1" w:date="2022-08-05T16:32:00Z">
        <w:r>
          <w:rPr>
            <w:lang w:eastAsia="zh-CN"/>
          </w:rPr>
          <w:t>requested values</w:t>
        </w:r>
        <w:del w:id="109" w:author="Huawei1" w:date="2022-08-05T16:49:00Z">
          <w:r w:rsidDel="00545D77">
            <w:rPr>
              <w:lang w:eastAsia="zh-CN"/>
            </w:rPr>
            <w:delText xml:space="preserve"> sent by the TSCTSF</w:delText>
          </w:r>
        </w:del>
        <w:r>
          <w:rPr>
            <w:lang w:eastAsia="zh-CN"/>
          </w:rPr>
          <w:t xml:space="preserve">. The PCF may use the Requested Priority </w:t>
        </w:r>
        <w:r>
          <w:rPr>
            <w:lang w:eastAsia="zh-CN"/>
          </w:rPr>
          <w:lastRenderedPageBreak/>
          <w:t xml:space="preserve">from the AF to determine Priority Level as defined in clause 5.7.3.3 of TS 23.501 [2]. </w:t>
        </w:r>
        <w:del w:id="110" w:author="Huawei1" w:date="2022-08-05T16:50:00Z">
          <w:r w:rsidDel="00545D77">
            <w:rPr>
              <w:lang w:eastAsia="zh-CN"/>
            </w:rPr>
            <w:delText>TSCTSF specified</w:delText>
          </w:r>
        </w:del>
      </w:moveTo>
      <w:ins w:id="111" w:author="Huawei1" w:date="2022-08-05T16:50:00Z">
        <w:r w:rsidR="00545D77">
          <w:rPr>
            <w:lang w:eastAsia="zh-CN"/>
          </w:rPr>
          <w:t>Requested</w:t>
        </w:r>
      </w:ins>
      <w:moveTo w:id="112" w:author="Huawei1" w:date="2022-08-05T16:32:00Z">
        <w:r>
          <w:rPr>
            <w:lang w:eastAsia="zh-CN"/>
          </w:rPr>
          <w:t xml:space="preserve"> </w:t>
        </w:r>
        <w:del w:id="113" w:author="Huawei1" w:date="2022-08-05T16:41:00Z">
          <w:r w:rsidDel="00545D77">
            <w:rPr>
              <w:lang w:eastAsia="zh-CN"/>
            </w:rPr>
            <w:delText>I</w:delText>
          </w:r>
        </w:del>
      </w:moveTo>
      <w:ins w:id="114" w:author="Huawei1" w:date="2022-08-05T16:41:00Z">
        <w:r w:rsidR="00545D77">
          <w:rPr>
            <w:lang w:eastAsia="zh-CN"/>
          </w:rPr>
          <w:t>i</w:t>
        </w:r>
      </w:ins>
      <w:moveTo w:id="115" w:author="Huawei1" w:date="2022-08-05T16:32:00Z">
        <w:r>
          <w:rPr>
            <w:lang w:eastAsia="zh-CN"/>
          </w:rPr>
          <w:t xml:space="preserve">ndividual QoS </w:t>
        </w:r>
        <w:del w:id="116" w:author="Huawei1" w:date="2022-08-05T16:41:00Z">
          <w:r w:rsidDel="00545D77">
            <w:rPr>
              <w:lang w:eastAsia="zh-CN"/>
            </w:rPr>
            <w:delText>P</w:delText>
          </w:r>
        </w:del>
      </w:moveTo>
      <w:ins w:id="117" w:author="Huawei1" w:date="2022-08-05T16:41:00Z">
        <w:r w:rsidR="00545D77">
          <w:rPr>
            <w:lang w:eastAsia="zh-CN"/>
          </w:rPr>
          <w:t>p</w:t>
        </w:r>
      </w:ins>
      <w:moveTo w:id="118" w:author="Huawei1" w:date="2022-08-05T16:32:00Z">
        <w:r>
          <w:rPr>
            <w:lang w:eastAsia="zh-CN"/>
          </w:rPr>
          <w:t>arameter values supersede default values for the 5QI.</w:t>
        </w:r>
      </w:moveTo>
    </w:p>
    <w:moveToRangeEnd w:id="100"/>
    <w:p w:rsidR="00E3049C" w:rsidRPr="00140E21" w:rsidRDefault="00E3049C" w:rsidP="00CC5AD0">
      <w:pPr>
        <w:pStyle w:val="B1"/>
        <w:ind w:firstLine="0"/>
      </w:pPr>
      <w:r>
        <w:t xml:space="preserve">In addition, if the Alternative Service Requirements are provided, the PCF derives the Alternative QoS parameter set(s) </w:t>
      </w:r>
      <w:ins w:id="119" w:author="Huawei1" w:date="2022-08-05T16:52:00Z">
        <w:r w:rsidR="00117DFF">
          <w:t xml:space="preserve">in the same way </w:t>
        </w:r>
      </w:ins>
      <w:r>
        <w:t xml:space="preserve">from the one or more QoS </w:t>
      </w:r>
      <w:del w:id="120" w:author="Huawei" w:date="2022-06-27T18:51:00Z">
        <w:r w:rsidDel="00CC5AD0">
          <w:delText>r</w:delText>
        </w:r>
      </w:del>
      <w:ins w:id="121" w:author="Huawei" w:date="2022-06-27T18:51:00Z">
        <w:r w:rsidR="00CC5AD0">
          <w:t>R</w:t>
        </w:r>
      </w:ins>
      <w:r>
        <w:t xml:space="preserve">eference parameters or the Requested Alternative QoS Parameter Set(s) contained in the Alternative Service Requirements </w:t>
      </w:r>
      <w:del w:id="122" w:author="Huawei1" w:date="2022-08-05T16:52:00Z">
        <w:r w:rsidDel="00117DFF">
          <w:delText>in the</w:delText>
        </w:r>
      </w:del>
      <w:ins w:id="123" w:author="Huawei1" w:date="2022-08-05T16:52:00Z">
        <w:r w:rsidR="00117DFF">
          <w:t>keeping the</w:t>
        </w:r>
      </w:ins>
      <w:r>
        <w:t xml:space="preserve"> same prioritized order (as defined in clause 6.1.3.22 of TS 23.503 [20]).</w:t>
      </w:r>
    </w:p>
    <w:p w:rsidR="00E3049C" w:rsidRDefault="00E3049C" w:rsidP="00E3049C">
      <w:pPr>
        <w:pStyle w:val="B1"/>
        <w:rPr>
          <w:lang w:eastAsia="zh-CN"/>
        </w:rPr>
      </w:pPr>
      <w:r>
        <w:rPr>
          <w:lang w:eastAsia="zh-CN"/>
        </w:rPr>
        <w:tab/>
      </w:r>
      <w:moveFromRangeStart w:id="124" w:author="Huawei" w:date="2022-06-27T18:54:00Z" w:name="move107248497"/>
      <w:moveFrom w:id="125" w:author="Huawei" w:date="2022-06-27T18:54:00Z">
        <w:r w:rsidDel="00A04B8D">
          <w:rPr>
            <w:lang w:eastAsia="zh-CN"/>
          </w:rPr>
          <w:t>If the AF is considered to be trusted by the operator, the PCF sends the Npcf_PolicyAuthorization_Create response message directly to AF.</w:t>
        </w:r>
      </w:moveFrom>
      <w:moveFromRangeEnd w:id="124"/>
    </w:p>
    <w:p w:rsidR="00E3049C" w:rsidRDefault="00E3049C" w:rsidP="00E3049C">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rsidR="00E3049C" w:rsidRDefault="00E3049C" w:rsidP="00E3049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rsidR="00E3049C" w:rsidDel="00A04B8D" w:rsidRDefault="00E3049C" w:rsidP="00E3049C">
      <w:pPr>
        <w:pStyle w:val="B1"/>
        <w:rPr>
          <w:del w:id="126" w:author="Huawei" w:date="2022-06-27T18:54:00Z"/>
          <w:lang w:eastAsia="zh-CN"/>
        </w:rPr>
      </w:pPr>
      <w:del w:id="127" w:author="Huawei" w:date="2022-06-27T18:54:00Z">
        <w:r w:rsidDel="00A04B8D">
          <w:rPr>
            <w:lang w:eastAsia="zh-CN"/>
          </w:rPr>
          <w:tab/>
          <w:delText>If the AF is considered to be trusted by the operator, the PCF sends the Npcf_PolicyAuthorization_Update response message directly to AF.</w:delText>
        </w:r>
      </w:del>
    </w:p>
    <w:p w:rsidR="00E3049C" w:rsidDel="00A04B8D" w:rsidRDefault="00E3049C" w:rsidP="00E3049C">
      <w:pPr>
        <w:pStyle w:val="B1"/>
        <w:rPr>
          <w:del w:id="128" w:author="Huawei" w:date="2022-06-27T18:56:00Z"/>
          <w:lang w:eastAsia="zh-CN"/>
        </w:rPr>
      </w:pPr>
      <w:del w:id="129" w:author="Huawei" w:date="2022-06-27T18:56:00Z">
        <w:r w:rsidDel="00A04B8D">
          <w:rPr>
            <w:lang w:eastAsia="zh-CN"/>
          </w:rPr>
          <w:tab/>
          <w:delText>If the request is not authorized, or the required QoS is not allowed, NEF responds to the AF in step 5 with a Result value indicating the failure cause.</w:delText>
        </w:r>
      </w:del>
    </w:p>
    <w:p w:rsidR="00E3049C" w:rsidRDefault="00E3049C" w:rsidP="00E3049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rsidR="00F42BCE" w:rsidRDefault="00E3049C" w:rsidP="00E3049C">
      <w:pPr>
        <w:pStyle w:val="B1"/>
        <w:rPr>
          <w:ins w:id="130" w:author="Huawei1" w:date="2022-08-05T16:23:00Z"/>
          <w:lang w:eastAsia="zh-CN"/>
        </w:rPr>
      </w:pPr>
      <w:r>
        <w:rPr>
          <w:lang w:eastAsia="zh-CN"/>
        </w:rPr>
        <w:tab/>
        <w:t xml:space="preserve">If the request is authorized, the PCF derives the required QoS parameters </w:t>
      </w:r>
      <w:ins w:id="131" w:author="Huawei1" w:date="2022-08-05T16:38:00Z">
        <w:r w:rsidR="00CC4386">
          <w:rPr>
            <w:lang w:eastAsia="zh-CN"/>
          </w:rPr>
          <w:t xml:space="preserve">of the PCC rule </w:t>
        </w:r>
      </w:ins>
      <w:ins w:id="132" w:author="Huawei1" w:date="2022-08-05T16:34:00Z">
        <w:r w:rsidR="001F6782">
          <w:rPr>
            <w:lang w:eastAsia="zh-CN"/>
          </w:rPr>
          <w:t xml:space="preserve">in the same way it is described in step 4 </w:t>
        </w:r>
      </w:ins>
      <w:r>
        <w:rPr>
          <w:lang w:eastAsia="zh-CN"/>
        </w:rPr>
        <w:t xml:space="preserve">based on the information provided by the TSCTSF and determines whether this QoS is allowed (according to the PCF configuration) and notifies the result to the TSCTSF. </w:t>
      </w:r>
    </w:p>
    <w:p w:rsidR="00E3049C" w:rsidDel="001F6782" w:rsidRDefault="00E3049C">
      <w:pPr>
        <w:pStyle w:val="B1"/>
        <w:ind w:firstLine="0"/>
        <w:rPr>
          <w:del w:id="133" w:author="Huawei1" w:date="2022-08-05T16:32:00Z"/>
          <w:lang w:eastAsia="zh-CN"/>
        </w:rPr>
        <w:pPrChange w:id="134" w:author="Huawei1" w:date="2022-08-05T16:23:00Z">
          <w:pPr>
            <w:pStyle w:val="B1"/>
          </w:pPr>
        </w:pPrChange>
      </w:pPr>
      <w:del w:id="135" w:author="Huawei1" w:date="2022-08-05T16:32:00Z">
        <w:r w:rsidDel="001F6782">
          <w:rPr>
            <w:lang w:eastAsia="zh-CN"/>
          </w:rPr>
          <w:delText xml:space="preserve">In addition, if the Alternative Service Requirements are provided, the PCF derives the Alternative QoS parameter set(s) from the one or more QoS </w:delText>
        </w:r>
      </w:del>
      <w:del w:id="136" w:author="Huawei1" w:date="2022-08-05T16:24:00Z">
        <w:r w:rsidDel="00F42BCE">
          <w:rPr>
            <w:lang w:eastAsia="zh-CN"/>
          </w:rPr>
          <w:delText>r</w:delText>
        </w:r>
      </w:del>
      <w:del w:id="137" w:author="Huawei1" w:date="2022-08-05T16:32:00Z">
        <w:r w:rsidDel="001F6782">
          <w:rPr>
            <w:lang w:eastAsia="zh-CN"/>
          </w:rPr>
          <w:delText>eference parameters</w:delText>
        </w:r>
      </w:del>
      <w:del w:id="138" w:author="Huawei1" w:date="2022-08-05T16:24:00Z">
        <w:r w:rsidDel="00F42BCE">
          <w:rPr>
            <w:lang w:eastAsia="zh-CN"/>
          </w:rPr>
          <w:delText>,</w:delText>
        </w:r>
      </w:del>
      <w:del w:id="139" w:author="Huawei1" w:date="2022-08-05T16:32:00Z">
        <w:r w:rsidDel="001F6782">
          <w:rPr>
            <w:lang w:eastAsia="zh-CN"/>
          </w:rPr>
          <w:delText xml:space="preserve"> or Requested Alternative QoS Parameter Set(s) </w:delText>
        </w:r>
      </w:del>
      <w:del w:id="140" w:author="Huawei1" w:date="2022-08-05T16:24:00Z">
        <w:r w:rsidDel="00F42BCE">
          <w:rPr>
            <w:lang w:eastAsia="zh-CN"/>
          </w:rPr>
          <w:delText xml:space="preserve">(if provided) </w:delText>
        </w:r>
      </w:del>
      <w:del w:id="141" w:author="Huawei1" w:date="2022-08-05T16:32:00Z">
        <w:r w:rsidDel="001F6782">
          <w:rPr>
            <w:lang w:eastAsia="zh-CN"/>
          </w:rPr>
          <w:delText xml:space="preserve">contained in the Alternative Service Requirements </w:delText>
        </w:r>
      </w:del>
      <w:del w:id="142" w:author="Huawei1" w:date="2022-08-05T16:25:00Z">
        <w:r w:rsidDel="00F42BCE">
          <w:rPr>
            <w:lang w:eastAsia="zh-CN"/>
          </w:rPr>
          <w:delText xml:space="preserve">and Requested PDBs corresponding to the Requested Alternative QoS Parameter Set(s) </w:delText>
        </w:r>
      </w:del>
      <w:del w:id="143" w:author="Huawei1" w:date="2022-08-05T16:32:00Z">
        <w:r w:rsidDel="001F6782">
          <w:rPr>
            <w:lang w:eastAsia="zh-CN"/>
          </w:rPr>
          <w:delText>in the same prioritized order (as defined in clause 6.1.3.22 of TS 23.503 [20]).</w:delText>
        </w:r>
      </w:del>
    </w:p>
    <w:p w:rsidR="00E3049C" w:rsidDel="001F6782" w:rsidRDefault="00E3049C" w:rsidP="00E3049C">
      <w:pPr>
        <w:pStyle w:val="B1"/>
        <w:rPr>
          <w:moveFrom w:id="144" w:author="Huawei1" w:date="2022-08-05T16:32:00Z"/>
          <w:lang w:eastAsia="zh-CN"/>
        </w:rPr>
      </w:pPr>
      <w:moveFromRangeStart w:id="145" w:author="Huawei1" w:date="2022-08-05T16:32:00Z" w:name="move110609548"/>
      <w:moveFrom w:id="146" w:author="Huawei1" w:date="2022-08-05T16:32:00Z">
        <w:r w:rsidDel="001F6782">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moveFrom>
    </w:p>
    <w:moveFromRangeEnd w:id="145"/>
    <w:p w:rsidR="00F42BCE" w:rsidRDefault="00E3049C" w:rsidP="00E3049C">
      <w:pPr>
        <w:pStyle w:val="B1"/>
        <w:rPr>
          <w:ins w:id="147" w:author="Huawei1" w:date="2022-08-05T16:28: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w:t>
      </w:r>
    </w:p>
    <w:p w:rsidR="00E3049C" w:rsidRDefault="00E3049C">
      <w:pPr>
        <w:pStyle w:val="B1"/>
        <w:ind w:firstLine="0"/>
        <w:rPr>
          <w:lang w:eastAsia="zh-CN"/>
        </w:rPr>
        <w:pPrChange w:id="148" w:author="Huawei1" w:date="2022-08-05T16:28:00Z">
          <w:pPr>
            <w:pStyle w:val="B1"/>
          </w:pPr>
        </w:pPrChange>
      </w:pPr>
      <w:r>
        <w:rPr>
          <w:lang w:eastAsia="zh-CN"/>
        </w:rPr>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E3049C" w:rsidDel="00F42BCE" w:rsidRDefault="00E3049C" w:rsidP="00E3049C">
      <w:pPr>
        <w:pStyle w:val="B1"/>
        <w:rPr>
          <w:del w:id="149" w:author="Huawei1" w:date="2022-08-05T16:29:00Z"/>
          <w:lang w:eastAsia="zh-CN"/>
        </w:rPr>
      </w:pPr>
      <w:del w:id="150" w:author="Huawei1" w:date="2022-08-05T16:29:00Z">
        <w:r w:rsidDel="00F42BCE">
          <w:rPr>
            <w:lang w:eastAsia="zh-CN"/>
          </w:rPr>
          <w:tab/>
          <w:delText>If the request is not authorized, or the required QoS is not allowed, TSCTSF responds to the NEF in step 4b with a Result value indicating the failure cause.</w:delText>
        </w:r>
      </w:del>
    </w:p>
    <w:p w:rsidR="00E3049C" w:rsidRDefault="00E3049C" w:rsidP="00E3049C">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rsidR="00E3049C" w:rsidRDefault="00E3049C" w:rsidP="00E3049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rsidR="00E3049C" w:rsidRPr="00140E21" w:rsidRDefault="00E3049C" w:rsidP="00E3049C">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E3049C" w:rsidRDefault="00E3049C" w:rsidP="00E3049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E3049C" w:rsidRDefault="00E3049C" w:rsidP="00E3049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E3049C" w:rsidRDefault="00E3049C" w:rsidP="00E3049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rsidR="00E3049C" w:rsidRDefault="00E3049C" w:rsidP="00E3049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rsidR="00E3049C" w:rsidRDefault="00E3049C" w:rsidP="00E3049C">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rsidR="00E3049C" w:rsidRDefault="00E3049C" w:rsidP="00E3049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rsidR="00E3049C" w:rsidRDefault="00E3049C" w:rsidP="00E3049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rsidR="00E3049C" w:rsidRDefault="00E3049C" w:rsidP="00E3049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E3049C" w:rsidRPr="00140E21" w:rsidRDefault="00E3049C" w:rsidP="00E3049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rsidR="00E3049C" w:rsidRPr="0042466D" w:rsidRDefault="00E3049C" w:rsidP="00E304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1" w:name="_Toc36191989"/>
      <w:bookmarkStart w:id="152" w:name="_Toc45193079"/>
      <w:bookmarkStart w:id="153" w:name="_Toc47592711"/>
      <w:bookmarkStart w:id="154" w:name="_Toc51834798"/>
      <w:bookmarkStart w:id="155" w:name="_Toc1061936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049C" w:rsidRDefault="00E3049C" w:rsidP="00E3049C">
      <w:pPr>
        <w:pStyle w:val="Heading4"/>
        <w:rPr>
          <w:lang w:eastAsia="zh-CN"/>
        </w:rPr>
      </w:pPr>
      <w:r>
        <w:rPr>
          <w:lang w:eastAsia="zh-CN"/>
        </w:rPr>
        <w:lastRenderedPageBreak/>
        <w:t>4.15.6.6a</w:t>
      </w:r>
      <w:r>
        <w:rPr>
          <w:lang w:eastAsia="zh-CN"/>
        </w:rPr>
        <w:tab/>
        <w:t>AF session with required QoS update procedure</w:t>
      </w:r>
      <w:bookmarkEnd w:id="151"/>
      <w:bookmarkEnd w:id="152"/>
      <w:bookmarkEnd w:id="153"/>
      <w:bookmarkEnd w:id="154"/>
      <w:bookmarkEnd w:id="155"/>
    </w:p>
    <w:p w:rsidR="00E3049C" w:rsidRDefault="00E3049C" w:rsidP="00E3049C">
      <w:pPr>
        <w:pStyle w:val="TH"/>
      </w:pPr>
      <w:r w:rsidRPr="00197642">
        <w:object w:dxaOrig="11351" w:dyaOrig="9101">
          <v:shape id="_x0000_i1026" type="#_x0000_t75" style="width:480.3pt;height:454.9pt" o:ole="">
            <v:imagedata r:id="rId15" o:title=""/>
          </v:shape>
          <o:OLEObject Type="Embed" ProgID="Visio.Drawing.11" ShapeID="_x0000_i1026" DrawAspect="Content" ObjectID="_1721652875" r:id="rId16"/>
        </w:object>
      </w:r>
    </w:p>
    <w:p w:rsidR="00E3049C" w:rsidRDefault="00E3049C" w:rsidP="00E3049C">
      <w:pPr>
        <w:pStyle w:val="TF"/>
      </w:pPr>
      <w:r>
        <w:t>Figure 4.15.6.6a-1: AF session with required QoS update procedure</w:t>
      </w:r>
    </w:p>
    <w:p w:rsidR="00E3049C" w:rsidRDefault="00E3049C" w:rsidP="00E3049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w:t>
      </w:r>
      <w:del w:id="156" w:author="Huawei1" w:date="2022-08-05T16:54:00Z">
        <w:r w:rsidDel="00117DFF">
          <w:delText>], [</w:delText>
        </w:r>
      </w:del>
      <w:ins w:id="157" w:author="Huawei1" w:date="2022-08-05T16:55:00Z">
        <w:r w:rsidR="00117DFF">
          <w:t xml:space="preserve"> </w:t>
        </w:r>
      </w:ins>
      <w:ins w:id="158" w:author="Huawei1" w:date="2022-08-05T16:54:00Z">
        <w:r w:rsidR="00117DFF">
          <w:t xml:space="preserve">or </w:t>
        </w:r>
      </w:ins>
      <w:ins w:id="159" w:author="Huawei" w:date="2022-06-27T19:00:00Z">
        <w:r w:rsidR="00A04B8D">
          <w:t xml:space="preserve">individual </w:t>
        </w:r>
      </w:ins>
      <w:r>
        <w:t xml:space="preserve">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w:t>
      </w:r>
      <w:ins w:id="160" w:author="Huawei1" w:date="2022-08-05T17:00:00Z">
        <w:r w:rsidR="00117DFF">
          <w:t>, inste</w:t>
        </w:r>
      </w:ins>
      <w:ins w:id="161" w:author="Huawei1" w:date="2022-08-05T17:01:00Z">
        <w:r w:rsidR="00117DFF">
          <w:t>ad of a QoS reference,</w:t>
        </w:r>
      </w:ins>
      <w:del w:id="162" w:author="Huawei1" w:date="2022-08-05T17:01:00Z">
        <w:r w:rsidDel="00117DFF">
          <w:delText xml:space="preserve"> in addition</w:delText>
        </w:r>
      </w:del>
      <w:r>
        <w:t xml:space="preserve"> provide </w:t>
      </w:r>
      <w:ins w:id="163" w:author="Huawei1" w:date="2022-08-05T17:01:00Z">
        <w:r w:rsidR="005D4346">
          <w:t>o</w:t>
        </w:r>
      </w:ins>
      <w:ins w:id="164" w:author="Huawei1" w:date="2022-08-05T17:02:00Z">
        <w:r w:rsidR="005D4346">
          <w:t xml:space="preserve">ne or more of </w:t>
        </w:r>
      </w:ins>
      <w:r>
        <w:t>the following individual QoS parameters: Requested 5GS Delay (optional), Requested Priority (optional), Requested Guaranteed Bitrate, Requested Maximum Bitrate</w:t>
      </w:r>
      <w:ins w:id="165" w:author="Huawei1" w:date="2022-08-05T17:03:00Z">
        <w:r w:rsidR="005D4346">
          <w:rPr>
            <w:lang w:eastAsia="zh-CN"/>
          </w:rPr>
          <w:t>, Maximum Burst Size</w:t>
        </w:r>
      </w:ins>
      <w:r>
        <w:t xml:space="preserve">. Regardless whether the AF request is formulated using a QoS Reference or </w:t>
      </w:r>
      <w:del w:id="166" w:author="Huawei1" w:date="2022-08-05T16:56:00Z">
        <w:r w:rsidDel="00117DFF">
          <w:delText>I</w:delText>
        </w:r>
      </w:del>
      <w:ins w:id="167" w:author="Huawei1" w:date="2022-08-05T16:56:00Z">
        <w:r w:rsidR="00117DFF">
          <w:t>i</w:t>
        </w:r>
      </w:ins>
      <w:r>
        <w:t xml:space="preserve">ndividual QoS parameters, the AF may also provide </w:t>
      </w:r>
      <w:ins w:id="168" w:author="Huawei1" w:date="2022-08-05T16:57:00Z">
        <w:r w:rsidR="00117DFF">
          <w:t xml:space="preserve">one or more of </w:t>
        </w:r>
      </w:ins>
      <w:r>
        <w:t xml:space="preserve">the following </w:t>
      </w:r>
      <w:del w:id="169" w:author="Huawei1" w:date="2022-08-05T16:57:00Z">
        <w:r w:rsidDel="00117DFF">
          <w:delText xml:space="preserve">optional QoS </w:delText>
        </w:r>
      </w:del>
      <w:r>
        <w:t xml:space="preserve">parameters: flow direction, </w:t>
      </w:r>
      <w:ins w:id="170" w:author="Huawei1" w:date="2022-08-05T16:57:00Z">
        <w:r w:rsidR="00117DFF">
          <w:t xml:space="preserve">Maximum </w:t>
        </w:r>
      </w:ins>
      <w:r>
        <w:t xml:space="preserve">Burst Size, Burst Arrival Time at UE (uplink) or UPF (downlink), Periodicity, Time domain, Survival Time. </w:t>
      </w:r>
      <w:del w:id="171" w:author="Huawei1" w:date="2022-08-05T16:58:00Z">
        <w:r w:rsidDel="00117DFF">
          <w:delText xml:space="preserve">When </w:delText>
        </w:r>
      </w:del>
      <w:ins w:id="172" w:author="Huawei1" w:date="2022-08-05T16:58:00Z">
        <w:r w:rsidR="00117DFF">
          <w:t xml:space="preserve">The optional </w:t>
        </w:r>
      </w:ins>
      <w:r>
        <w:t xml:space="preserve">Alternative Service Requirements </w:t>
      </w:r>
      <w:del w:id="173" w:author="Huawei1" w:date="2022-08-05T16:58:00Z">
        <w:r w:rsidDel="00117DFF">
          <w:delText xml:space="preserve">are </w:delText>
        </w:r>
      </w:del>
      <w:r>
        <w:t xml:space="preserve">provided by the AF </w:t>
      </w:r>
      <w:del w:id="174" w:author="Huawei1" w:date="2022-08-05T16:59:00Z">
        <w:r w:rsidDel="00117DFF">
          <w:delText>request that is formulated with the help of Individual QoS parameters, a</w:delText>
        </w:r>
      </w:del>
      <w:ins w:id="175" w:author="Huawei1" w:date="2022-08-05T16:59:00Z">
        <w:r w:rsidR="00117DFF">
          <w:t>shall either contain QoS References or</w:t>
        </w:r>
      </w:ins>
      <w:r>
        <w:t xml:space="preserve"> Requested Alternative QoS Parameter Set</w:t>
      </w:r>
      <w:ins w:id="176" w:author="Huawei1" w:date="2022-08-05T16:59:00Z">
        <w:r w:rsidR="00117DFF">
          <w:t>(s) in a prioritized order</w:t>
        </w:r>
      </w:ins>
      <w:r>
        <w:t xml:space="preserve"> as specified in clause 6.1.3.22 of TS 23.503 [20]</w:t>
      </w:r>
      <w:del w:id="177" w:author="Huawei1" w:date="2022-08-05T17:00:00Z">
        <w:r w:rsidDel="00117DFF">
          <w:delText xml:space="preserve"> may be provided instead of a QoS Reference</w:delText>
        </w:r>
      </w:del>
      <w:r>
        <w:t>.</w:t>
      </w:r>
    </w:p>
    <w:p w:rsidR="00E3049C" w:rsidRDefault="00E3049C" w:rsidP="00E3049C">
      <w:pPr>
        <w:pStyle w:val="B1"/>
        <w:rPr>
          <w:ins w:id="178" w:author="Huawei1" w:date="2022-08-05T17:08:00Z"/>
        </w:rPr>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8379E6" w:rsidRDefault="008379E6" w:rsidP="00E3049C">
      <w:pPr>
        <w:pStyle w:val="B1"/>
      </w:pPr>
      <w:ins w:id="179" w:author="Huawei1" w:date="2022-08-05T17:08:00Z">
        <w:r>
          <w:tab/>
        </w:r>
      </w:ins>
      <w:moveToRangeStart w:id="180" w:author="Huawei1" w:date="2022-08-05T17:09:00Z" w:name="move110611772"/>
      <w:moveTo w:id="181" w:author="Huawei1" w:date="2022-08-05T17:09:00Z">
        <w:del w:id="182" w:author="Huawei1" w:date="2022-08-05T17:13:00Z">
          <w:r w:rsidDel="007B0556">
            <w:delText xml:space="preserve">If </w:delText>
          </w:r>
        </w:del>
        <w:del w:id="183" w:author="Huawei1" w:date="2022-08-05T17:09:00Z">
          <w:r w:rsidDel="008379E6">
            <w:delText xml:space="preserve">the </w:delText>
          </w:r>
        </w:del>
        <w:del w:id="184" w:author="Huawei1" w:date="2022-08-05T17:13:00Z">
          <w:r w:rsidDel="007B0556">
            <w:delText xml:space="preserve">during the </w:delText>
          </w:r>
        </w:del>
        <w:del w:id="185" w:author="Huawei1" w:date="2022-08-05T17:10:00Z">
          <w:r w:rsidDel="008379E6">
            <w:delText xml:space="preserve">establishment </w:delText>
          </w:r>
        </w:del>
        <w:del w:id="186" w:author="Huawei1" w:date="2022-08-05T17:13:00Z">
          <w:r w:rsidDel="007B0556">
            <w:delText xml:space="preserve">procedure in clause 4.15.6.6 </w:delText>
          </w:r>
        </w:del>
      </w:moveTo>
      <w:ins w:id="187" w:author="Huawei1" w:date="2022-08-05T17:13:00Z">
        <w:r w:rsidR="007B0556">
          <w:t xml:space="preserve">The NEF shall contact the same NF type (i.e. TSCTSF or PCF) as with the initial </w:t>
        </w:r>
        <w:proofErr w:type="spellStart"/>
        <w:r w:rsidR="007B0556">
          <w:t>Nnef_AFsessionWithQoS_Create</w:t>
        </w:r>
        <w:proofErr w:type="spellEnd"/>
        <w:r w:rsidR="007B0556">
          <w:t xml:space="preserve"> request</w:t>
        </w:r>
        <w:r w:rsidR="007B0556" w:rsidRPr="007B0556">
          <w:t xml:space="preserve"> </w:t>
        </w:r>
        <w:r w:rsidR="007B0556">
          <w:t xml:space="preserve">in clause 4.15.6.6. </w:t>
        </w:r>
      </w:ins>
      <w:ins w:id="188" w:author="Huawei1" w:date="2022-08-05T17:12:00Z">
        <w:r w:rsidR="007B0556">
          <w:t xml:space="preserve">If </w:t>
        </w:r>
      </w:ins>
      <w:moveTo w:id="189" w:author="Huawei1" w:date="2022-08-05T17:09:00Z">
        <w:r>
          <w:t>the NEF determined not to invoke the TSCTSF, then steps 3, 4, 5, 6, 7, 8 are executed, otherwise, steps 3a, 3b, 4a, 4b, 5, 6a, 7a, 7b, 8 are executed.</w:t>
        </w:r>
      </w:moveTo>
      <w:moveToRangeEnd w:id="180"/>
      <w:ins w:id="190" w:author="Huawei1" w:date="2022-08-05T17:15:00Z">
        <w:r w:rsidR="007B0556" w:rsidRPr="007B0556">
          <w:t xml:space="preserve"> </w:t>
        </w:r>
      </w:ins>
      <w:moveToRangeStart w:id="191" w:author="Huawei1" w:date="2022-08-05T17:15:00Z" w:name="move110612124"/>
      <w:moveTo w:id="192" w:author="Huawei1" w:date="2022-08-05T17:15:00Z">
        <w:r w:rsidR="007B0556">
          <w:t xml:space="preserve">If the </w:t>
        </w:r>
        <w:proofErr w:type="spellStart"/>
        <w:r w:rsidR="007B0556">
          <w:t>Nnef_AfsessionWithQoS_Update</w:t>
        </w:r>
        <w:proofErr w:type="spellEnd"/>
        <w:r w:rsidR="007B0556">
          <w:t xml:space="preserve"> request updates an existing Flow description by adding any </w:t>
        </w:r>
        <w:del w:id="193" w:author="Huawei1" w:date="2022-08-05T17:15:00Z">
          <w:r w:rsidR="007B0556" w:rsidDel="007B0556">
            <w:delText xml:space="preserve">QoS </w:delText>
          </w:r>
        </w:del>
        <w:r w:rsidR="007B0556">
          <w:t xml:space="preserve">parameters that would require the NEF to invoke TSCTSF while the NEF determined not to invoke the TSCTSF for the initial </w:t>
        </w:r>
        <w:proofErr w:type="spellStart"/>
        <w:r w:rsidR="007B0556">
          <w:t>Nnef_AFsessionWithQoS_Create</w:t>
        </w:r>
        <w:proofErr w:type="spellEnd"/>
        <w:r w:rsidR="007B0556">
          <w:t xml:space="preserve"> request, the NEF shall reject the </w:t>
        </w:r>
        <w:proofErr w:type="spellStart"/>
        <w:r w:rsidR="007B0556">
          <w:t>Nnef_AFsessionWithQoS_Update</w:t>
        </w:r>
        <w:proofErr w:type="spellEnd"/>
        <w:r w:rsidR="007B0556">
          <w:t xml:space="preserve"> request.</w:t>
        </w:r>
      </w:moveTo>
      <w:moveToRangeEnd w:id="191"/>
    </w:p>
    <w:p w:rsidR="00E3049C" w:rsidRDefault="00E3049C" w:rsidP="00E3049C">
      <w:pPr>
        <w:pStyle w:val="B1"/>
      </w:pPr>
      <w:r>
        <w:t>3.</w:t>
      </w:r>
      <w:r>
        <w:tab/>
      </w:r>
      <w:del w:id="194" w:author="Huawei1" w:date="2022-08-05T17:15:00Z">
        <w:r w:rsidDel="007B0556">
          <w:delText xml:space="preserve">If the Nnef_AFsessionWithQoS_Update request updates an existing Flow description, the NEF shall contact the same NF type (i.e. TSCTSF or PCF) as with the initial Nnef_AFsessionWithQoS_Create request. </w:delText>
        </w:r>
      </w:del>
      <w:moveFromRangeStart w:id="195" w:author="Huawei1" w:date="2022-08-05T17:15:00Z" w:name="move110612124"/>
      <w:moveFrom w:id="196" w:author="Huawei1" w:date="2022-08-05T17:15:00Z">
        <w:r w:rsidDel="007B0556">
          <w:t xml:space="preserve">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w:t>
        </w:r>
      </w:moveFrom>
      <w:moveFromRangeStart w:id="197" w:author="Huawei1" w:date="2022-08-05T17:09:00Z" w:name="move110611772"/>
      <w:moveFromRangeEnd w:id="195"/>
      <w:moveFrom w:id="198" w:author="Huawei1" w:date="2022-08-05T17:09:00Z">
        <w:r w:rsidDel="008379E6">
          <w:t>If the during the establishment procedure in clause 4.15.6.6 the NEF determined not to invoke the TSCTSF, then steps 3, 4, 5, 6, 7, 8 are executed, otherwise, steps 3a, 3b, 4a, 4b, 5, 6a, 7a, 7b, 8 are executed.</w:t>
        </w:r>
      </w:moveFrom>
      <w:moveFromRangeEnd w:id="197"/>
    </w:p>
    <w:p w:rsidR="00E3049C" w:rsidRDefault="00E3049C" w:rsidP="00E3049C">
      <w:pPr>
        <w:pStyle w:val="B1"/>
      </w:pPr>
      <w:r>
        <w:tab/>
        <w:t xml:space="preserve">If the NEF does not invoke the TSCTSF, the NEF interacts with the PCF by triggering a </w:t>
      </w:r>
      <w:proofErr w:type="spellStart"/>
      <w:r>
        <w:t>Npcf_PolicyAuthorization_Update</w:t>
      </w:r>
      <w:proofErr w:type="spellEnd"/>
      <w:r>
        <w:t xml:space="preserve"> request and </w:t>
      </w:r>
      <w:del w:id="199" w:author="Huawei1" w:date="2022-08-05T17:19:00Z">
        <w:r w:rsidDel="0028429A">
          <w:delText>provides UE address, AF Identifier, Flow description(s), the QoS Reference and the Alternative Service Requirements</w:delText>
        </w:r>
      </w:del>
      <w:ins w:id="200" w:author="Huawei1" w:date="2022-08-05T17:19:00Z">
        <w:r w:rsidR="0028429A">
          <w:t>forwards all received parameters</w:t>
        </w:r>
      </w:ins>
      <w:r>
        <w:t xml:space="preserve"> to the PCF. </w:t>
      </w:r>
      <w:del w:id="201" w:author="Huawei1" w:date="2022-08-05T17:19:00Z">
        <w:r w:rsidDel="0028429A">
          <w:delText>Any optionally received period of time or traffic volume is also included and mapped to sponsored data connectivity information (as defined in TS 23.503 [20]).</w:delText>
        </w:r>
      </w:del>
    </w:p>
    <w:p w:rsidR="00E3049C" w:rsidRDefault="00E3049C" w:rsidP="00E3049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E3049C" w:rsidRDefault="00E3049C" w:rsidP="00E3049C">
      <w:pPr>
        <w:pStyle w:val="B1"/>
      </w:pPr>
      <w:r>
        <w:t>3a.</w:t>
      </w:r>
      <w:r>
        <w:tab/>
        <w:t xml:space="preserve">If the NEF decided to contact the TSCTSF when the session was established, the NEF forwards </w:t>
      </w:r>
      <w:del w:id="202" w:author="Huawei1" w:date="2022-08-05T17:19:00Z">
        <w:r w:rsidDel="0028429A">
          <w:delText xml:space="preserve">these </w:delText>
        </w:r>
      </w:del>
      <w:ins w:id="203" w:author="Huawei1" w:date="2022-08-05T17:19:00Z">
        <w:r w:rsidR="0028429A">
          <w:t xml:space="preserve">all </w:t>
        </w:r>
      </w:ins>
      <w:r>
        <w:t xml:space="preserve">received </w:t>
      </w:r>
      <w:del w:id="204" w:author="Huawei1" w:date="2022-08-05T17:19:00Z">
        <w:r w:rsidDel="0028429A">
          <w:delText xml:space="preserve">individual QoS </w:delText>
        </w:r>
      </w:del>
      <w:r>
        <w:t xml:space="preserve">parameters </w:t>
      </w:r>
      <w:del w:id="205" w:author="Huawei1" w:date="2022-08-05T17:20:00Z">
        <w:r w:rsidDel="0028429A">
          <w:delText xml:space="preserve">and Requested Alternative QoS Parameter Set(s) </w:delText>
        </w:r>
      </w:del>
      <w:r>
        <w:t xml:space="preserve">in the </w:t>
      </w:r>
      <w:proofErr w:type="spellStart"/>
      <w:r>
        <w:t>Ntsctsf_QoSandTSCAssistance_Update</w:t>
      </w:r>
      <w:proofErr w:type="spellEnd"/>
      <w:r>
        <w:t xml:space="preserve"> </w:t>
      </w:r>
      <w:del w:id="206" w:author="Huawei1" w:date="2022-08-05T17:20:00Z">
        <w:r w:rsidDel="0028429A">
          <w:delText xml:space="preserve">or Ntsctsf_QoSandTSCAssistance_Create request </w:delText>
        </w:r>
      </w:del>
      <w:r>
        <w:t>message to the TSCTSF.</w:t>
      </w:r>
    </w:p>
    <w:p w:rsidR="00E3049C" w:rsidRDefault="00E3049C" w:rsidP="00E3049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w:t>
      </w:r>
      <w:del w:id="207" w:author="Huawei1" w:date="2022-08-05T17:20:00Z">
        <w:r w:rsidDel="0028429A">
          <w:delText xml:space="preserve">reserving </w:delText>
        </w:r>
      </w:del>
      <w:r>
        <w:t>resources for an AF session.</w:t>
      </w:r>
    </w:p>
    <w:p w:rsidR="00E3049C" w:rsidDel="0028429A" w:rsidRDefault="00E3049C" w:rsidP="00E3049C">
      <w:pPr>
        <w:pStyle w:val="B1"/>
        <w:rPr>
          <w:del w:id="208" w:author="Huawei1" w:date="2022-08-05T17:21:00Z"/>
        </w:rPr>
      </w:pPr>
      <w:del w:id="209" w:author="Huawei1" w:date="2022-08-05T17:21:00Z">
        <w:r w:rsidDel="0028429A">
          <w:tab/>
          <w:delText>A TSCTSF address may be locally configured (a single TSCTSF per DNN/S-NSSAI) in the NEF, PCF and trusted AF. Alternatively, the TSCTSF is discovered from NRF.</w:delText>
        </w:r>
      </w:del>
    </w:p>
    <w:p w:rsidR="00E3049C" w:rsidRDefault="00E3049C" w:rsidP="00E3049C">
      <w:pPr>
        <w:pStyle w:val="B1"/>
      </w:pPr>
      <w:r>
        <w:t>3b.</w:t>
      </w:r>
      <w:r>
        <w:tab/>
        <w:t xml:space="preserve">The TSCTSF interacts with the PCF by triggering a </w:t>
      </w:r>
      <w:proofErr w:type="spellStart"/>
      <w:r>
        <w:t>Npcf_PolicyAuthorization_Update</w:t>
      </w:r>
      <w:proofErr w:type="spellEnd"/>
      <w:r>
        <w:t xml:space="preserve"> request and </w:t>
      </w:r>
      <w:ins w:id="210" w:author="Huawei1" w:date="2022-08-05T17:22:00Z">
        <w:r w:rsidR="00DB0BC6">
          <w:t>forwards all received parameters to the PCF</w:t>
        </w:r>
      </w:ins>
      <w:ins w:id="211" w:author="Huawei1" w:date="2022-08-05T17:34:00Z">
        <w:r w:rsidR="00B01F9F">
          <w:t xml:space="preserve"> executing the </w:t>
        </w:r>
      </w:ins>
      <w:ins w:id="212" w:author="Huawei1" w:date="2022-08-05T17:35:00Z">
        <w:r w:rsidR="00B01F9F">
          <w:t xml:space="preserve">relevant actions </w:t>
        </w:r>
      </w:ins>
      <w:del w:id="213" w:author="Huawei1" w:date="2022-08-05T17:34:00Z">
        <w:r w:rsidDel="00B01F9F">
          <w:delText>as</w:delText>
        </w:r>
      </w:del>
      <w:r>
        <w:t xml:space="preserve"> described in step 3b of clause 4.15.6.6.</w:t>
      </w:r>
    </w:p>
    <w:p w:rsidR="00E3049C" w:rsidDel="00DB0BC6" w:rsidRDefault="00E3049C" w:rsidP="00E3049C">
      <w:pPr>
        <w:pStyle w:val="B1"/>
        <w:rPr>
          <w:del w:id="214" w:author="Huawei1" w:date="2022-08-05T17:22:00Z"/>
        </w:rPr>
      </w:pPr>
      <w:del w:id="215" w:author="Huawei1" w:date="2022-08-05T17:22:00Z">
        <w:r w:rsidDel="00DB0BC6">
          <w:delText>3b.</w:delText>
        </w:r>
        <w:r w:rsidDel="00DB0BC6">
          <w:tab/>
          <w:delTex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rsidR="00E3049C" w:rsidRDefault="00E3049C" w:rsidP="00E3049C">
      <w:pPr>
        <w:pStyle w:val="B1"/>
      </w:pPr>
      <w:r>
        <w:t>4.</w:t>
      </w:r>
      <w:r>
        <w:tab/>
      </w:r>
      <w:ins w:id="216" w:author="Huawei1" w:date="2022-08-05T17:42:00Z">
        <w:r w:rsidR="00611D74">
          <w:t xml:space="preserve">The PCF </w:t>
        </w:r>
      </w:ins>
      <w:ins w:id="217" w:author="Huawei1" w:date="2022-08-05T17:44:00Z">
        <w:r w:rsidR="00611D74">
          <w:t xml:space="preserve">processes the </w:t>
        </w:r>
        <w:proofErr w:type="spellStart"/>
        <w:r w:rsidR="00611D74">
          <w:t>Npcf_PolicyAuthorization_Update</w:t>
        </w:r>
        <w:proofErr w:type="spellEnd"/>
        <w:r w:rsidR="00611D74">
          <w:t xml:space="preserve"> request </w:t>
        </w:r>
      </w:ins>
      <w:ins w:id="218" w:author="Huawei1" w:date="2022-08-05T17:45:00Z">
        <w:r w:rsidR="00611D74">
          <w:t xml:space="preserve">according to the </w:t>
        </w:r>
      </w:ins>
      <w:ins w:id="219" w:author="Huawei1" w:date="2022-08-05T17:42:00Z">
        <w:r w:rsidR="00611D74">
          <w:t xml:space="preserve">actions </w:t>
        </w:r>
      </w:ins>
      <w:ins w:id="220" w:author="Huawei1" w:date="2022-08-05T17:45:00Z">
        <w:r w:rsidR="00611D74">
          <w:t>described</w:t>
        </w:r>
      </w:ins>
      <w:ins w:id="221" w:author="Huawei1" w:date="2022-08-05T17:43:00Z">
        <w:r w:rsidR="00611D74">
          <w:t xml:space="preserve"> in </w:t>
        </w:r>
      </w:ins>
      <w:del w:id="222" w:author="Huawei1" w:date="2022-08-05T17:43:00Z">
        <w:r w:rsidDel="00611D74">
          <w:delText>S</w:delText>
        </w:r>
      </w:del>
      <w:ins w:id="223" w:author="Huawei1" w:date="2022-08-05T17:43:00Z">
        <w:r w:rsidR="00611D74">
          <w:t>s</w:t>
        </w:r>
      </w:ins>
      <w:r>
        <w:t>tep 4 of clause 4.15.6.6</w:t>
      </w:r>
      <w:del w:id="224" w:author="Huawei1" w:date="2022-08-05T17:42:00Z">
        <w:r w:rsidDel="00611D74">
          <w:delText xml:space="preserve"> is performed</w:delText>
        </w:r>
      </w:del>
      <w:r>
        <w:t>.</w:t>
      </w:r>
    </w:p>
    <w:p w:rsidR="00E3049C" w:rsidRDefault="00E3049C" w:rsidP="00E3049C">
      <w:pPr>
        <w:pStyle w:val="B1"/>
      </w:pPr>
      <w:r>
        <w:t>4a.</w:t>
      </w:r>
      <w:r>
        <w:tab/>
      </w:r>
      <w:ins w:id="225" w:author="Huawei1" w:date="2022-08-05T17:45:00Z">
        <w:r w:rsidR="00611D74">
          <w:t xml:space="preserve">The PCF processes the </w:t>
        </w:r>
        <w:proofErr w:type="spellStart"/>
        <w:r w:rsidR="00611D74">
          <w:t>Npcf_PolicyAuthorization_Update</w:t>
        </w:r>
        <w:proofErr w:type="spellEnd"/>
        <w:r w:rsidR="00611D74">
          <w:t xml:space="preserve"> request according to the actions described in </w:t>
        </w:r>
      </w:ins>
      <w:del w:id="226" w:author="Huawei1" w:date="2022-08-05T17:46:00Z">
        <w:r w:rsidDel="00611D74">
          <w:delText>S</w:delText>
        </w:r>
      </w:del>
      <w:ins w:id="227" w:author="Huawei1" w:date="2022-08-05T17:46:00Z">
        <w:r w:rsidR="00611D74">
          <w:t>s</w:t>
        </w:r>
      </w:ins>
      <w:r>
        <w:t>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rsidR="00E3049C" w:rsidRDefault="00E3049C" w:rsidP="00E3049C">
      <w:pPr>
        <w:pStyle w:val="B1"/>
      </w:pPr>
      <w:r>
        <w:t>4b.</w:t>
      </w:r>
      <w:r>
        <w:tab/>
        <w:t xml:space="preserve">The TSCTSF sends a </w:t>
      </w:r>
      <w:proofErr w:type="spellStart"/>
      <w:r>
        <w:t>Ntsctsf_QoSandTSCAssistance_</w:t>
      </w:r>
      <w:del w:id="228" w:author="Huawei1" w:date="2022-08-05T17:48:00Z">
        <w:r w:rsidDel="00611D74">
          <w:delText>Create/</w:delText>
        </w:r>
      </w:del>
      <w:r>
        <w:t>Update</w:t>
      </w:r>
      <w:proofErr w:type="spellEnd"/>
      <w:r>
        <w:t xml:space="preserve"> response message (Transaction Reference ID, Result) to the NEF. Result indicates whether the request is granted or not.</w:t>
      </w:r>
    </w:p>
    <w:p w:rsidR="00E3049C" w:rsidRDefault="00E3049C" w:rsidP="00E3049C">
      <w:pPr>
        <w:pStyle w:val="B1"/>
      </w:pPr>
      <w:r>
        <w:tab/>
        <w:t xml:space="preserve">If the AF is considered to be trusted by the operator, the TSCTSF sends the </w:t>
      </w:r>
      <w:proofErr w:type="spellStart"/>
      <w:r>
        <w:t>Ntsctsf_QoSandTSCAssistance_</w:t>
      </w:r>
      <w:del w:id="229" w:author="Huawei1" w:date="2022-08-05T17:48:00Z">
        <w:r w:rsidDel="00611D74">
          <w:delText>Create/</w:delText>
        </w:r>
      </w:del>
      <w:r>
        <w:t>Update</w:t>
      </w:r>
      <w:proofErr w:type="spellEnd"/>
      <w:r>
        <w:t xml:space="preserve"> response message directly to AF.</w:t>
      </w:r>
    </w:p>
    <w:p w:rsidR="00E3049C" w:rsidRDefault="00E3049C" w:rsidP="00E3049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E3049C" w:rsidDel="00611D74" w:rsidRDefault="00E3049C" w:rsidP="00E3049C">
      <w:pPr>
        <w:pStyle w:val="B1"/>
        <w:rPr>
          <w:del w:id="230" w:author="Huawei1" w:date="2022-08-05T17:50:00Z"/>
        </w:rPr>
      </w:pPr>
      <w:r>
        <w:lastRenderedPageBreak/>
        <w:t>6.</w:t>
      </w:r>
      <w:r>
        <w:tab/>
      </w:r>
      <w:del w:id="231" w:author="Huawei1" w:date="2022-08-05T17:50:00Z">
        <w:r w:rsidDel="00611D74">
          <w:delText>If the NEF invoked the PCF by triggering the Npcf_PolicyAuthorization_Create request in Step 3, the NEF shall send a Npcf_PolicyAuthorization_Subscribe message to the PCF as described in Step 6 in clause 4.15.6.6.</w:delText>
        </w:r>
      </w:del>
    </w:p>
    <w:p w:rsidR="00E3049C" w:rsidRDefault="00E3049C" w:rsidP="00E3049C">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rsidR="00E3049C" w:rsidRDefault="00E3049C" w:rsidP="00E3049C">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E3049C" w:rsidRDefault="00E3049C" w:rsidP="00E3049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rsidR="00E3049C" w:rsidRDefault="00E3049C" w:rsidP="00E3049C">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E3049C" w:rsidRDefault="00E3049C" w:rsidP="00E3049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rsidR="00E3049C" w:rsidRDefault="00E3049C" w:rsidP="00E3049C">
      <w:pPr>
        <w:pStyle w:val="B1"/>
      </w:pPr>
      <w:r>
        <w:t>7.</w:t>
      </w:r>
      <w:r>
        <w:tab/>
        <w:t xml:space="preserve">The NEF sends </w:t>
      </w:r>
      <w:proofErr w:type="spellStart"/>
      <w:r>
        <w:t>Nnef_AFsessionWithQoS_Notify</w:t>
      </w:r>
      <w:proofErr w:type="spellEnd"/>
      <w:r>
        <w:t xml:space="preserve"> message with the event reported by the PCF to the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6EE" w:rsidRDefault="00C136EE">
      <w:r>
        <w:separator/>
      </w:r>
    </w:p>
  </w:endnote>
  <w:endnote w:type="continuationSeparator" w:id="0">
    <w:p w:rsidR="00C136EE" w:rsidRDefault="00C1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6EE" w:rsidRDefault="00C136EE">
      <w:r>
        <w:separator/>
      </w:r>
    </w:p>
  </w:footnote>
  <w:footnote w:type="continuationSeparator" w:id="0">
    <w:p w:rsidR="00C136EE" w:rsidRDefault="00C1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B3E5E"/>
    <w:multiLevelType w:val="hybridMultilevel"/>
    <w:tmpl w:val="51021A4E"/>
    <w:lvl w:ilvl="0" w:tplc="898678A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C"/>
    <w:rsid w:val="00022E4A"/>
    <w:rsid w:val="0005071C"/>
    <w:rsid w:val="00055625"/>
    <w:rsid w:val="00062070"/>
    <w:rsid w:val="00076524"/>
    <w:rsid w:val="00080F93"/>
    <w:rsid w:val="00086F9A"/>
    <w:rsid w:val="000A3807"/>
    <w:rsid w:val="000A6394"/>
    <w:rsid w:val="000B7FED"/>
    <w:rsid w:val="000C038A"/>
    <w:rsid w:val="000C6598"/>
    <w:rsid w:val="000E268E"/>
    <w:rsid w:val="000E2AF1"/>
    <w:rsid w:val="000E31D5"/>
    <w:rsid w:val="00117DFF"/>
    <w:rsid w:val="001431FF"/>
    <w:rsid w:val="00145D43"/>
    <w:rsid w:val="001804E7"/>
    <w:rsid w:val="00192C46"/>
    <w:rsid w:val="001A08B3"/>
    <w:rsid w:val="001A7B60"/>
    <w:rsid w:val="001B52F0"/>
    <w:rsid w:val="001B7A65"/>
    <w:rsid w:val="001E005B"/>
    <w:rsid w:val="001E41F3"/>
    <w:rsid w:val="001F3065"/>
    <w:rsid w:val="001F6782"/>
    <w:rsid w:val="002163FA"/>
    <w:rsid w:val="0026004D"/>
    <w:rsid w:val="00263A5D"/>
    <w:rsid w:val="002640DD"/>
    <w:rsid w:val="00265753"/>
    <w:rsid w:val="00271A4B"/>
    <w:rsid w:val="00275D12"/>
    <w:rsid w:val="002831F6"/>
    <w:rsid w:val="0028429A"/>
    <w:rsid w:val="00284FEB"/>
    <w:rsid w:val="002860C4"/>
    <w:rsid w:val="002B4465"/>
    <w:rsid w:val="002B5741"/>
    <w:rsid w:val="002E7741"/>
    <w:rsid w:val="0030271E"/>
    <w:rsid w:val="0030340F"/>
    <w:rsid w:val="00305409"/>
    <w:rsid w:val="0031466F"/>
    <w:rsid w:val="00335515"/>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92593"/>
    <w:rsid w:val="004A1F9C"/>
    <w:rsid w:val="004A34C0"/>
    <w:rsid w:val="004A6302"/>
    <w:rsid w:val="004B75B7"/>
    <w:rsid w:val="004C5D8C"/>
    <w:rsid w:val="004E601F"/>
    <w:rsid w:val="00504314"/>
    <w:rsid w:val="00514818"/>
    <w:rsid w:val="005149D5"/>
    <w:rsid w:val="0051580D"/>
    <w:rsid w:val="00524056"/>
    <w:rsid w:val="00524351"/>
    <w:rsid w:val="00537FB7"/>
    <w:rsid w:val="00545D77"/>
    <w:rsid w:val="00547111"/>
    <w:rsid w:val="00592D74"/>
    <w:rsid w:val="005B37E2"/>
    <w:rsid w:val="005D4346"/>
    <w:rsid w:val="005E2C44"/>
    <w:rsid w:val="005E65C0"/>
    <w:rsid w:val="00611D74"/>
    <w:rsid w:val="00621188"/>
    <w:rsid w:val="006257ED"/>
    <w:rsid w:val="00625CC6"/>
    <w:rsid w:val="0065653D"/>
    <w:rsid w:val="006643B1"/>
    <w:rsid w:val="00677A1C"/>
    <w:rsid w:val="00677EFF"/>
    <w:rsid w:val="006836AA"/>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0556"/>
    <w:rsid w:val="007B4B24"/>
    <w:rsid w:val="007B512A"/>
    <w:rsid w:val="007C2097"/>
    <w:rsid w:val="007D5352"/>
    <w:rsid w:val="007D6A07"/>
    <w:rsid w:val="007F1D31"/>
    <w:rsid w:val="007F2012"/>
    <w:rsid w:val="007F7259"/>
    <w:rsid w:val="008040A8"/>
    <w:rsid w:val="00826064"/>
    <w:rsid w:val="008279FA"/>
    <w:rsid w:val="008379E6"/>
    <w:rsid w:val="008626E7"/>
    <w:rsid w:val="00870EE7"/>
    <w:rsid w:val="0087737C"/>
    <w:rsid w:val="00881457"/>
    <w:rsid w:val="008863B9"/>
    <w:rsid w:val="008A45A6"/>
    <w:rsid w:val="008F686C"/>
    <w:rsid w:val="00901CAF"/>
    <w:rsid w:val="00906141"/>
    <w:rsid w:val="009148DE"/>
    <w:rsid w:val="00922BFA"/>
    <w:rsid w:val="00941D1D"/>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4B8D"/>
    <w:rsid w:val="00A246B6"/>
    <w:rsid w:val="00A25CC3"/>
    <w:rsid w:val="00A263D1"/>
    <w:rsid w:val="00A444AA"/>
    <w:rsid w:val="00A47E70"/>
    <w:rsid w:val="00A50CF0"/>
    <w:rsid w:val="00A542FF"/>
    <w:rsid w:val="00A7671C"/>
    <w:rsid w:val="00A87BB1"/>
    <w:rsid w:val="00A97F85"/>
    <w:rsid w:val="00AA2CBC"/>
    <w:rsid w:val="00AA5DE5"/>
    <w:rsid w:val="00AC5820"/>
    <w:rsid w:val="00AD1CD8"/>
    <w:rsid w:val="00AF1A6F"/>
    <w:rsid w:val="00AF7D1E"/>
    <w:rsid w:val="00B01F9F"/>
    <w:rsid w:val="00B068A1"/>
    <w:rsid w:val="00B15BA9"/>
    <w:rsid w:val="00B258BB"/>
    <w:rsid w:val="00B3068D"/>
    <w:rsid w:val="00B51DB3"/>
    <w:rsid w:val="00B55111"/>
    <w:rsid w:val="00B661A1"/>
    <w:rsid w:val="00B67B97"/>
    <w:rsid w:val="00B8527D"/>
    <w:rsid w:val="00B968C8"/>
    <w:rsid w:val="00BA3EC5"/>
    <w:rsid w:val="00BA51D9"/>
    <w:rsid w:val="00BB5DFC"/>
    <w:rsid w:val="00BC04BD"/>
    <w:rsid w:val="00BC0E8C"/>
    <w:rsid w:val="00BD279D"/>
    <w:rsid w:val="00BD6BB8"/>
    <w:rsid w:val="00BE4CA2"/>
    <w:rsid w:val="00BF40C4"/>
    <w:rsid w:val="00C136EE"/>
    <w:rsid w:val="00C160A6"/>
    <w:rsid w:val="00C33231"/>
    <w:rsid w:val="00C36AC3"/>
    <w:rsid w:val="00C605B9"/>
    <w:rsid w:val="00C60B82"/>
    <w:rsid w:val="00C66BA2"/>
    <w:rsid w:val="00C743CA"/>
    <w:rsid w:val="00C94792"/>
    <w:rsid w:val="00C95985"/>
    <w:rsid w:val="00CA4EEF"/>
    <w:rsid w:val="00CC4386"/>
    <w:rsid w:val="00CC5026"/>
    <w:rsid w:val="00CC5AD0"/>
    <w:rsid w:val="00CC68D0"/>
    <w:rsid w:val="00CF6633"/>
    <w:rsid w:val="00D01F77"/>
    <w:rsid w:val="00D03F9A"/>
    <w:rsid w:val="00D06D51"/>
    <w:rsid w:val="00D14B77"/>
    <w:rsid w:val="00D15E43"/>
    <w:rsid w:val="00D16750"/>
    <w:rsid w:val="00D23592"/>
    <w:rsid w:val="00D24991"/>
    <w:rsid w:val="00D26628"/>
    <w:rsid w:val="00D34D8A"/>
    <w:rsid w:val="00D41EB7"/>
    <w:rsid w:val="00D50255"/>
    <w:rsid w:val="00D66520"/>
    <w:rsid w:val="00D66AE8"/>
    <w:rsid w:val="00D92747"/>
    <w:rsid w:val="00DB0BC6"/>
    <w:rsid w:val="00DC58AF"/>
    <w:rsid w:val="00DC6555"/>
    <w:rsid w:val="00DD2CF6"/>
    <w:rsid w:val="00DD52D2"/>
    <w:rsid w:val="00DE34CF"/>
    <w:rsid w:val="00DF53A0"/>
    <w:rsid w:val="00E13576"/>
    <w:rsid w:val="00E13F3D"/>
    <w:rsid w:val="00E23990"/>
    <w:rsid w:val="00E3049C"/>
    <w:rsid w:val="00E32339"/>
    <w:rsid w:val="00E34898"/>
    <w:rsid w:val="00E533D9"/>
    <w:rsid w:val="00E61B6E"/>
    <w:rsid w:val="00E82D4D"/>
    <w:rsid w:val="00EA154E"/>
    <w:rsid w:val="00EB09B7"/>
    <w:rsid w:val="00EE1D4B"/>
    <w:rsid w:val="00EE7D7C"/>
    <w:rsid w:val="00F030EB"/>
    <w:rsid w:val="00F25D98"/>
    <w:rsid w:val="00F25FF6"/>
    <w:rsid w:val="00F300FB"/>
    <w:rsid w:val="00F41DF3"/>
    <w:rsid w:val="00F42BCE"/>
    <w:rsid w:val="00F8390E"/>
    <w:rsid w:val="00F93A68"/>
    <w:rsid w:val="00FB6386"/>
    <w:rsid w:val="00FD4FF9"/>
    <w:rsid w:val="00FF1D0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BD5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NOChar">
    <w:name w:val="NO Char"/>
    <w:rsid w:val="00E3049C"/>
    <w:rPr>
      <w:lang w:eastAsia="en-US"/>
    </w:rPr>
  </w:style>
  <w:style w:type="character" w:customStyle="1" w:styleId="THChar">
    <w:name w:val="TH Char"/>
    <w:link w:val="TH"/>
    <w:qFormat/>
    <w:rsid w:val="00E3049C"/>
    <w:rPr>
      <w:rFonts w:ascii="Arial" w:hAnsi="Arial"/>
      <w:b/>
      <w:lang w:val="en-GB" w:eastAsia="en-US"/>
    </w:rPr>
  </w:style>
  <w:style w:type="character" w:customStyle="1" w:styleId="TFChar">
    <w:name w:val="TF Char"/>
    <w:link w:val="TF"/>
    <w:rsid w:val="00E304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3A21E-02A7-4912-ADEA-8E44219CC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9</Pages>
  <Words>3670</Words>
  <Characters>20920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1900-01-01T00:00:00Z</cp:lastPrinted>
  <dcterms:created xsi:type="dcterms:W3CDTF">2022-08-10T08:38:00Z</dcterms:created>
  <dcterms:modified xsi:type="dcterms:W3CDTF">2022-08-10T14:04:00Z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